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pPr>
      <w:r>
        <w:rPr>
          <w:rFonts w:ascii="Arial" w:cs="Arial" w:eastAsia="Arial" w:hAnsi="Arial"/>
          <w:b/>
          <w:bCs/>
          <w:color w:val="1F3864"/>
          <w:sz w:val="48"/>
          <w:szCs w:val="48"/>
        </w:rPr>
        <w:t xml:space="preserve">Enterprise Program &amp; Project Management</w:t>
      </w:r>
    </w:p>
    <w:p>
      <w:pPr>
        <w:spacing w:after="80"/>
      </w:pPr>
      <w:r>
        <w:rPr>
          <w:rFonts w:ascii="Arial" w:cs="Arial" w:eastAsia="Arial" w:hAnsi="Arial"/>
          <w:color w:val="2E75B6"/>
          <w:sz w:val="28"/>
          <w:szCs w:val="28"/>
        </w:rPr>
        <w:t xml:space="preserve">Individual Contributor Job Family  |  Program, Project &amp; Portfolio Management</w:t>
      </w:r>
    </w:p>
    <w:p>
      <w:pPr>
        <w:spacing w:after="80"/>
      </w:pPr>
      <w:r>
        <w:rPr>
          <w:rFonts w:ascii="Arial" w:cs="Arial" w:eastAsia="Arial" w:hAnsi="Arial"/>
          <w:color w:val="1F3864"/>
          <w:sz w:val="24"/>
          <w:szCs w:val="24"/>
        </w:rPr>
        <w:t xml:space="preserve">6 Career Levels  (T1 - T6)</w:t>
      </w:r>
    </w:p>
    <w:p>
      <w:r>
        <w:t xml:space="preserve"/>
      </w:r>
    </w:p>
    <w:p>
      <w:pPr>
        <w:spacing w:after="80"/>
      </w:pPr>
      <w:r>
        <w:rPr>
          <w:rFonts w:ascii="Arial" w:cs="Arial" w:eastAsia="Arial" w:hAnsi="Arial"/>
          <w:sz w:val="22"/>
          <w:szCs w:val="22"/>
        </w:rPr>
        <w:t xml:space="preserve">[Technology Organization]  |  [Company]</w:t>
      </w:r>
    </w:p>
    <w:p>
      <w:pPr>
        <w:spacing w:after="80"/>
      </w:pPr>
      <w:r>
        <w:rPr>
          <w:rFonts w:ascii="Arial" w:cs="Arial" w:eastAsia="Arial" w:hAnsi="Arial"/>
          <w:sz w:val="22"/>
          <w:szCs w:val="22"/>
        </w:rPr>
        <w:t xml:space="preserve">PMI / PMBOK Aligned  |  Agile-Aware  |  Portfolio Management</w:t>
      </w:r>
    </w:p>
    <w:p>
      <w:pPr>
        <w:spacing w:after="480"/>
      </w:pPr>
      <w:r>
        <w:rPr>
          <w:rFonts w:ascii="Arial" w:cs="Arial" w:eastAsia="Arial" w:hAnsi="Arial"/>
          <w:color w:val="2E75B6"/>
          <w:sz w:val="20"/>
          <w:szCs w:val="20"/>
        </w:rPr>
        <w:t xml:space="preserve">Companion to: Enterprise Program &amp; Project Management  |  Leadership Job Family (M2-M5)</w:t>
      </w:r>
    </w:p>
    <w:p>
      <w:pPr>
        <w:pStyle w:val="Heading1"/>
      </w:pPr>
      <w:r>
        <w:t xml:space="preserve">Job Family Overview</w:t>
      </w:r>
    </w:p>
    <w:p>
      <w:pPr>
        <w:pStyle w:val="Heading2"/>
      </w:pPr>
      <w:r>
        <w:t xml:space="preserve">Family Summary</w:t>
      </w:r>
    </w:p>
    <w:p>
      <w:pPr>
        <w:spacing w:after="120"/>
      </w:pPr>
      <w:r>
        <w:rPr>
          <w:sz w:val="22"/>
          <w:szCs w:val="22"/>
        </w:rPr>
        <w:t xml:space="preserve">The Enterprise Program &amp; Project Management (EPPM) job family encompasses practitioners who plan, execute, and govern projects, programs, and portfolios aligned to business and organizational strategy. Practitioners in this family apply structured project management methodologies, business acumen, and stakeholder governance skills to deliver outcomes on time, within budget, and at the expected quality. Unlike the Technical Project &amp; Program Management (TPM) family which requires deep technical domain expertise in the same technology being delivered, EPPM practitioners bring sufficient technology literacy to govern delivery health, evaluate risks, and make informed investment decisions without being technical practitioners themselves. This family progresses from project-level coordination through enterprise portfolio governance and strategic investment management.</w:t>
      </w:r>
    </w:p>
    <w:p>
      <w:pPr>
        <w:pStyle w:val="Heading2"/>
      </w:pPr>
      <w:r>
        <w:t xml:space="preserve">How EPPM Differs from Technical Project &amp; Program Management (TPM)</w:t>
      </w:r>
    </w:p>
    <w:p>
      <w:pPr>
        <w:spacing w:after="120"/>
      </w:pPr>
      <w:r>
        <w:rPr>
          <w:sz w:val="22"/>
          <w:szCs w:val="22"/>
        </w:rPr>
        <w:t xml:space="preserve">Both families manage projects and programs. The key distinction is technical depth and delivery context:</w:t>
      </w:r>
    </w:p>
    <w:p>
      <w:pPr>
        <w:pStyle w:val="ListParagraph"/>
        <w:numPr>
          <w:ilvl w:val="0"/>
          <w:numId w:val="2"/>
        </w:numPr>
      </w:pPr>
      <w:r>
        <w:rPr>
          <w:sz w:val="22"/>
          <w:szCs w:val="22"/>
        </w:rPr>
        <w:t xml:space="preserve">TPM practitioners have a strong technical background in the same technology domain they support. They can evaluate technical design decisions, assess engineering risks, and engage directly in technical trade-off discussions. TPM is the right family for technology organizations where PMs need to be credible technical peers.</w:t>
      </w:r>
    </w:p>
    <w:p>
      <w:pPr>
        <w:pStyle w:val="ListParagraph"/>
        <w:numPr>
          <w:ilvl w:val="0"/>
          <w:numId w:val="2"/>
        </w:numPr>
      </w:pPr>
      <w:r>
        <w:rPr>
          <w:sz w:val="22"/>
          <w:szCs w:val="22"/>
        </w:rPr>
        <w:t xml:space="preserve">EPPM practitioners bring enough technology awareness to govern delivery, evaluate project health indicators, and engage effectively with technical teams, but do not need to be technical specialists. EPPM is the right family for enterprise program and portfolio management functions managing outcomes across multiple business and technology domains.</w:t>
      </w:r>
    </w:p>
    <w:p>
      <w:pPr>
        <w:pStyle w:val="ListParagraph"/>
        <w:numPr>
          <w:ilvl w:val="0"/>
          <w:numId w:val="2"/>
        </w:numPr>
      </w:pPr>
      <w:r>
        <w:rPr>
          <w:sz w:val="22"/>
          <w:szCs w:val="22"/>
        </w:rPr>
        <w:t xml:space="preserve">Both families apply the same delivery scope hierarchy and AI maturity model. They are complementary and will often coexist within the same organization.</w:t>
      </w:r>
    </w:p>
    <w:p>
      <w:pPr>
        <w:pStyle w:val="Heading2"/>
      </w:pPr>
      <w:r>
        <w:t xml:space="preserve">Career Hierarchy</w:t>
      </w:r>
    </w:p>
    <w:p>
      <w:pPr>
        <w:pStyle w:val="ListParagraph"/>
        <w:numPr>
          <w:ilvl w:val="0"/>
          <w:numId w:val="2"/>
        </w:numPr>
      </w:pPr>
      <w:r>
        <w:rPr>
          <w:sz w:val="22"/>
          <w:szCs w:val="22"/>
        </w:rPr>
        <w:t xml:space="preserve">Level T1 (Associate Project Manager): Supports a single project under close supervision. Learns project management fundamentals.</w:t>
      </w:r>
    </w:p>
    <w:p>
      <w:pPr>
        <w:pStyle w:val="ListParagraph"/>
        <w:numPr>
          <w:ilvl w:val="0"/>
          <w:numId w:val="2"/>
        </w:numPr>
      </w:pPr>
      <w:r>
        <w:rPr>
          <w:sz w:val="22"/>
          <w:szCs w:val="22"/>
        </w:rPr>
        <w:t xml:space="preserve">Level T2 (Project Manager): Independently manages one or two defined projects through the full project lifecycle.</w:t>
      </w:r>
    </w:p>
    <w:p>
      <w:pPr>
        <w:pStyle w:val="ListParagraph"/>
        <w:numPr>
          <w:ilvl w:val="0"/>
          <w:numId w:val="2"/>
        </w:numPr>
      </w:pPr>
      <w:r>
        <w:rPr>
          <w:sz w:val="22"/>
          <w:szCs w:val="22"/>
        </w:rPr>
        <w:t xml:space="preserve">Level T3 (Senior Project Manager): Leads complex multi-stakeholder projects and begins coordinating across related workstreams.</w:t>
      </w:r>
    </w:p>
    <w:p>
      <w:pPr>
        <w:pStyle w:val="ListParagraph"/>
        <w:numPr>
          <w:ilvl w:val="0"/>
          <w:numId w:val="2"/>
        </w:numPr>
      </w:pPr>
      <w:r>
        <w:rPr>
          <w:sz w:val="22"/>
          <w:szCs w:val="22"/>
        </w:rPr>
        <w:t xml:space="preserve">Level T4 (Program Manager): Leads a defined program of related projects delivering a strategic business outcome.</w:t>
      </w:r>
    </w:p>
    <w:p>
      <w:pPr>
        <w:pStyle w:val="ListParagraph"/>
        <w:numPr>
          <w:ilvl w:val="0"/>
          <w:numId w:val="2"/>
        </w:numPr>
      </w:pPr>
      <w:r>
        <w:rPr>
          <w:sz w:val="22"/>
          <w:szCs w:val="22"/>
        </w:rPr>
        <w:t xml:space="preserve">Level T5 (Portfolio Manager): Manages a portfolio of programs and projects aligned to a business domain or strategic theme.</w:t>
      </w:r>
    </w:p>
    <w:p>
      <w:pPr>
        <w:pStyle w:val="ListParagraph"/>
        <w:numPr>
          <w:ilvl w:val="0"/>
          <w:numId w:val="2"/>
        </w:numPr>
      </w:pPr>
      <w:r>
        <w:rPr>
          <w:sz w:val="22"/>
          <w:szCs w:val="22"/>
        </w:rPr>
        <w:t xml:space="preserve">Level T6 (Senior Portfolio Manager): Leads enterprise portfolio governance, strategic investment management, and PM methodology at organizational scale.</w:t>
      </w:r>
    </w:p>
    <w:p>
      <w:pPr>
        <w:pStyle w:val="Heading2"/>
      </w:pPr>
      <w:r>
        <w:t xml:space="preserve">Levels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2700"/>
        <w:gridCol w:w="4380"/>
        <w:gridCol w:w="2300"/>
      </w:tblGrid>
      <w:tr>
        <w:tc>
          <w:tcPr>
            <w:tcW w:type="dxa" w:w="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Level</w:t>
            </w:r>
          </w:p>
        </w:tc>
        <w:tc>
          <w:tcPr>
            <w:tcW w:type="dxa" w:w="2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Title</w:t>
            </w:r>
          </w:p>
        </w:tc>
        <w:tc>
          <w:tcPr>
            <w:tcW w:type="dxa" w:w="438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Typical Scope</w:t>
            </w:r>
          </w:p>
        </w:tc>
        <w:tc>
          <w:tcPr>
            <w:tcW w:type="dxa" w:w="23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Experience</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T1</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Associate Project Manager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Single project / workstream (supported)</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0-3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T2</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Project Manager</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1-2 projects independently</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3-5 years</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T3</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Senior Project Manager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Complex projects / early program scope</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5-8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T4</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Program Manager</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Program of related projects (business outcome)</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8-12 years</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T5</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Portfolio Manager</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Portfolio of programs across a business domain</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12-15 years</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T6</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Portfolio Manager</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portfolio governance and investment strategy</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15+ years</w:t>
            </w:r>
          </w:p>
        </w:tc>
      </w:tr>
    </w:tbl>
    <w:p>
      <w:r>
        <w:t xml:space="preserve"/>
      </w:r>
    </w:p>
    <w:p>
      <w:pPr>
        <w:pStyle w:val="Heading2"/>
      </w:pPr>
      <w:r>
        <w:t xml:space="preserve">Scope Hierarchy</w:t>
      </w:r>
    </w:p>
    <w:p>
      <w:pPr>
        <w:spacing w:after="120"/>
      </w:pPr>
      <w:r>
        <w:rPr>
          <w:sz w:val="22"/>
          <w:szCs w:val="22"/>
        </w:rPr>
        <w:t xml:space="preserve">Roles in this family operate across the following delivery constructs:</w:t>
      </w:r>
    </w:p>
    <w:p>
      <w:pPr>
        <w:pStyle w:val="ListParagraph"/>
        <w:numPr>
          <w:ilvl w:val="0"/>
          <w:numId w:val="2"/>
        </w:numPr>
      </w:pPr>
      <w:r>
        <w:rPr>
          <w:sz w:val="22"/>
          <w:szCs w:val="22"/>
        </w:rPr>
        <w:t xml:space="preserve">A Project and a Scrum Team are at the same level.</w:t>
      </w:r>
    </w:p>
    <w:p>
      <w:pPr>
        <w:pStyle w:val="ListParagraph"/>
        <w:numPr>
          <w:ilvl w:val="0"/>
          <w:numId w:val="2"/>
        </w:numPr>
      </w:pPr>
      <w:r>
        <w:rPr>
          <w:sz w:val="22"/>
          <w:szCs w:val="22"/>
        </w:rPr>
        <w:t xml:space="preserve">Multiple Projects can be grouped under a Program; multiple Scrum Teams under an Agile Release Train (ART). A Program and an ART are at the same level.</w:t>
      </w:r>
    </w:p>
    <w:p>
      <w:pPr>
        <w:pStyle w:val="ListParagraph"/>
        <w:numPr>
          <w:ilvl w:val="0"/>
          <w:numId w:val="2"/>
        </w:numPr>
      </w:pPr>
      <w:r>
        <w:rPr>
          <w:sz w:val="22"/>
          <w:szCs w:val="22"/>
        </w:rPr>
        <w:t xml:space="preserve">Multiple Programs can be grouped under a Portfolio; multiple ARTs under a Solution Train. Solution Trains are very large programs and may be grouped under a Portfolio.</w:t>
      </w:r>
    </w:p>
    <w:p>
      <w:pPr>
        <w:pStyle w:val="Heading2"/>
      </w:pPr>
      <w:r>
        <w:t xml:space="preserve">Core Delivery Methodologies</w:t>
      </w:r>
    </w:p>
    <w:p>
      <w:pPr>
        <w:pStyle w:val="ListParagraph"/>
        <w:numPr>
          <w:ilvl w:val="0"/>
          <w:numId w:val="2"/>
        </w:numPr>
      </w:pPr>
      <w:r>
        <w:rPr>
          <w:sz w:val="22"/>
          <w:szCs w:val="22"/>
        </w:rPr>
        <w:t xml:space="preserve">Traditional / Waterfall delivery (PMI / PMBOK / PRINCE2)</w:t>
      </w:r>
    </w:p>
    <w:p>
      <w:pPr>
        <w:pStyle w:val="ListParagraph"/>
        <w:numPr>
          <w:ilvl w:val="0"/>
          <w:numId w:val="2"/>
        </w:numPr>
      </w:pPr>
      <w:r>
        <w:rPr>
          <w:sz w:val="22"/>
          <w:szCs w:val="22"/>
        </w:rPr>
        <w:t xml:space="preserve">Hybrid delivery (structured planning with iterative execution phases)</w:t>
      </w:r>
    </w:p>
    <w:p>
      <w:pPr>
        <w:pStyle w:val="ListParagraph"/>
        <w:numPr>
          <w:ilvl w:val="0"/>
          <w:numId w:val="2"/>
        </w:numPr>
      </w:pPr>
      <w:r>
        <w:rPr>
          <w:sz w:val="22"/>
          <w:szCs w:val="22"/>
        </w:rPr>
        <w:t xml:space="preserve">Agile awareness: able to govern Agile delivery outcomes without being the Agile practitioner</w:t>
      </w:r>
    </w:p>
    <w:p>
      <w:pPr>
        <w:pStyle w:val="ListParagraph"/>
        <w:numPr>
          <w:ilvl w:val="0"/>
          <w:numId w:val="2"/>
        </w:numPr>
      </w:pPr>
      <w:r>
        <w:rPr>
          <w:sz w:val="22"/>
          <w:szCs w:val="22"/>
        </w:rPr>
        <w:t xml:space="preserve">SDLC lifecycle governance and stage-gate delivery</w:t>
      </w:r>
    </w:p>
    <w:p>
      <w:pPr>
        <w:pStyle w:val="ListParagraph"/>
        <w:numPr>
          <w:ilvl w:val="0"/>
          <w:numId w:val="2"/>
        </w:numPr>
      </w:pPr>
      <w:r>
        <w:rPr>
          <w:sz w:val="22"/>
          <w:szCs w:val="22"/>
        </w:rPr>
        <w:t xml:space="preserve">Lean Portfolio Management principles: strategic alignment, investment governance, capacity planning</w:t>
      </w:r>
    </w:p>
    <w:p>
      <w:pPr>
        <w:pStyle w:val="ListParagraph"/>
        <w:numPr>
          <w:ilvl w:val="0"/>
          <w:numId w:val="2"/>
        </w:numPr>
      </w:pPr>
      <w:r>
        <w:rPr>
          <w:sz w:val="22"/>
          <w:szCs w:val="22"/>
        </w:rPr>
        <w:t xml:space="preserve">Change management integration (Prosci / ADKAR) to support adoption and organizational readiness</w:t>
      </w:r>
    </w:p>
    <w:p>
      <w:pPr>
        <w:pStyle w:val="Heading2"/>
      </w:pPr>
      <w:r>
        <w:t xml:space="preserve">Technology Awareness</w:t>
      </w:r>
    </w:p>
    <w:p>
      <w:pPr>
        <w:spacing w:after="120"/>
      </w:pPr>
      <w:r>
        <w:rPr>
          <w:sz w:val="22"/>
          <w:szCs w:val="22"/>
        </w:rPr>
        <w:t xml:space="preserve">EPPM practitioners maintain sufficient technology literacy to effectively govern delivery, evaluate project health, and engage with technical teams. Deep technical domain expertise is not required; the standard is informed governance, not technical practice.</w:t>
      </w:r>
    </w:p>
    <w:p>
      <w:pPr>
        <w:pStyle w:val="ListParagraph"/>
        <w:numPr>
          <w:ilvl w:val="0"/>
          <w:numId w:val="2"/>
        </w:numPr>
      </w:pPr>
      <w:r>
        <w:rPr>
          <w:sz w:val="22"/>
          <w:szCs w:val="22"/>
        </w:rPr>
        <w:t xml:space="preserve">General understanding of SDLC, software delivery phases, and technology project types (software development, infrastructure, data platforms, cloud migrations)</w:t>
      </w:r>
    </w:p>
    <w:p>
      <w:pPr>
        <w:pStyle w:val="ListParagraph"/>
        <w:numPr>
          <w:ilvl w:val="0"/>
          <w:numId w:val="2"/>
        </w:numPr>
      </w:pPr>
      <w:r>
        <w:rPr>
          <w:sz w:val="22"/>
          <w:szCs w:val="22"/>
        </w:rPr>
        <w:t xml:space="preserve">Ability to evaluate technology project status, risks, and delivery health indicators without being a technical practitioner</w:t>
      </w:r>
    </w:p>
    <w:p>
      <w:pPr>
        <w:pStyle w:val="ListParagraph"/>
        <w:numPr>
          <w:ilvl w:val="0"/>
          <w:numId w:val="2"/>
        </w:numPr>
      </w:pPr>
      <w:r>
        <w:rPr>
          <w:sz w:val="22"/>
          <w:szCs w:val="22"/>
        </w:rPr>
        <w:t xml:space="preserve">Familiarity with technology vendor management, procurement, and contract governance at senior levels</w:t>
      </w:r>
    </w:p>
    <w:p>
      <w:pPr>
        <w:pStyle w:val="ListParagraph"/>
        <w:numPr>
          <w:ilvl w:val="0"/>
          <w:numId w:val="2"/>
        </w:numPr>
      </w:pPr>
      <w:r>
        <w:rPr>
          <w:sz w:val="22"/>
          <w:szCs w:val="22"/>
        </w:rPr>
        <w:t xml:space="preserve">Working understanding of technology financial management: CapEx vs. OpEx, total cost of ownership, technology business management principles</w:t>
      </w:r>
    </w:p>
    <w:p>
      <w:pPr>
        <w:pStyle w:val="ListParagraph"/>
        <w:numPr>
          <w:ilvl w:val="0"/>
          <w:numId w:val="2"/>
        </w:numPr>
      </w:pPr>
      <w:r>
        <w:rPr>
          <w:sz w:val="22"/>
          <w:szCs w:val="22"/>
        </w:rPr>
        <w:t xml:space="preserve">Awareness of cybersecurity, compliance, and regulatory delivery requirements at a governance level</w:t>
      </w:r>
    </w:p>
    <w:p>
      <w:pPr>
        <w:pStyle w:val="Heading2"/>
      </w:pPr>
      <w:r>
        <w:t xml:space="preserve">Core PM Tools and Platforms</w:t>
      </w:r>
    </w:p>
    <w:p>
      <w:pPr>
        <w:pStyle w:val="ListParagraph"/>
        <w:numPr>
          <w:ilvl w:val="0"/>
          <w:numId w:val="2"/>
        </w:numPr>
      </w:pPr>
      <w:r>
        <w:rPr>
          <w:sz w:val="22"/>
          <w:szCs w:val="22"/>
        </w:rPr>
        <w:t xml:space="preserve">Microsoft Project, Project for the Web, Smartsheet</w:t>
      </w:r>
    </w:p>
    <w:p>
      <w:pPr>
        <w:pStyle w:val="ListParagraph"/>
        <w:numPr>
          <w:ilvl w:val="0"/>
          <w:numId w:val="2"/>
        </w:numPr>
      </w:pPr>
      <w:r>
        <w:rPr>
          <w:sz w:val="22"/>
          <w:szCs w:val="22"/>
        </w:rPr>
        <w:t xml:space="preserve">ServiceNow SPM / Clarity / Planview</w:t>
      </w:r>
    </w:p>
    <w:p>
      <w:pPr>
        <w:pStyle w:val="ListParagraph"/>
        <w:numPr>
          <w:ilvl w:val="0"/>
          <w:numId w:val="2"/>
        </w:numPr>
      </w:pPr>
      <w:r>
        <w:rPr>
          <w:sz w:val="22"/>
          <w:szCs w:val="22"/>
        </w:rPr>
        <w:t xml:space="preserve">Jira, Confluence (Atlassian) at a governance and reporting level</w:t>
      </w:r>
    </w:p>
    <w:p>
      <w:pPr>
        <w:pStyle w:val="ListParagraph"/>
        <w:numPr>
          <w:ilvl w:val="0"/>
          <w:numId w:val="2"/>
        </w:numPr>
      </w:pPr>
      <w:r>
        <w:rPr>
          <w:sz w:val="22"/>
          <w:szCs w:val="22"/>
        </w:rPr>
        <w:t xml:space="preserve">SharePoint, Teams, and enterprise collaboration suites</w:t>
      </w:r>
    </w:p>
    <w:p>
      <w:pPr>
        <w:pStyle w:val="ListParagraph"/>
        <w:numPr>
          <w:ilvl w:val="0"/>
          <w:numId w:val="2"/>
        </w:numPr>
      </w:pPr>
      <w:r>
        <w:rPr>
          <w:sz w:val="22"/>
          <w:szCs w:val="22"/>
        </w:rPr>
        <w:t xml:space="preserve">Power BI, Tableau, Looker for portfolio analytics and executive reporting</w:t>
      </w:r>
    </w:p>
    <w:p>
      <w:pPr>
        <w:pStyle w:val="ListParagraph"/>
        <w:numPr>
          <w:ilvl w:val="0"/>
          <w:numId w:val="2"/>
        </w:numPr>
      </w:pPr>
      <w:r>
        <w:rPr>
          <w:sz w:val="22"/>
          <w:szCs w:val="22"/>
        </w:rPr>
        <w:t xml:space="preserve">AI-enabled delivery assistants, copilots, and portfolio analytics platforms</w:t>
      </w:r>
    </w:p>
    <w:p>
      <w:pPr>
        <w:pStyle w:val="Heading2"/>
      </w:pPr>
      <w:r>
        <w:t xml:space="preserve">AI Skillsets and Maturity</w:t>
      </w:r>
    </w:p>
    <w:p>
      <w:pPr>
        <w:spacing w:after="120"/>
      </w:pPr>
      <w:r>
        <w:rPr>
          <w:sz w:val="22"/>
          <w:szCs w:val="22"/>
        </w:rPr>
        <w:t xml:space="preserve">AI and Generative AI are transforming program and portfolio management, accelerating status reporting, surfacing portfolio insights, and enabling more informed investment decisions. The AI maturity ladder applies across all EPPM levels.</w:t>
      </w:r>
    </w:p>
    <w:p>
      <w:pPr>
        <w:pStyle w:val="Heading3"/>
      </w:pPr>
      <w:r>
        <w:t xml:space="preserve">Level-by-Level AI Maturity</w:t>
      </w:r>
    </w:p>
    <w:p>
      <w:pPr>
        <w:pStyle w:val="ListParagraph"/>
        <w:numPr>
          <w:ilvl w:val="0"/>
          <w:numId w:val="2"/>
        </w:numPr>
      </w:pPr>
      <w:r>
        <w:rPr>
          <w:sz w:val="22"/>
          <w:szCs w:val="22"/>
        </w:rPr>
        <w:t xml:space="preserve">T1, AI Consumer / Learner: Uses AI copilots for meeting notes, action-item lists, and draft status updates under supervision.</w:t>
      </w:r>
    </w:p>
    <w:p>
      <w:pPr>
        <w:pStyle w:val="ListParagraph"/>
        <w:numPr>
          <w:ilvl w:val="0"/>
          <w:numId w:val="2"/>
        </w:numPr>
      </w:pPr>
      <w:r>
        <w:rPr>
          <w:sz w:val="22"/>
          <w:szCs w:val="22"/>
        </w:rPr>
        <w:t xml:space="preserve">T2, AI Practitioner: Applies AI tools to project tasks: status report drafting, RAID log summarization, schedule variance analysis, and stakeholder communication drafting with review.</w:t>
      </w:r>
    </w:p>
    <w:p>
      <w:pPr>
        <w:pStyle w:val="ListParagraph"/>
        <w:numPr>
          <w:ilvl w:val="0"/>
          <w:numId w:val="2"/>
        </w:numPr>
      </w:pPr>
      <w:r>
        <w:rPr>
          <w:sz w:val="22"/>
          <w:szCs w:val="22"/>
        </w:rPr>
        <w:t xml:space="preserve">T3, AI Integrator: Designs reusable AI-enabled workflows across multiple projects: automated status roll-ups, cross-project risk detection, stakeholder reporting templates, and lessons-learned synthesis.</w:t>
      </w:r>
    </w:p>
    <w:p>
      <w:pPr>
        <w:pStyle w:val="ListParagraph"/>
        <w:numPr>
          <w:ilvl w:val="0"/>
          <w:numId w:val="2"/>
        </w:numPr>
      </w:pPr>
      <w:r>
        <w:rPr>
          <w:sz w:val="22"/>
          <w:szCs w:val="22"/>
        </w:rPr>
        <w:t xml:space="preserve">T4, AI Optimizer: Uses AI for program-level analytics, budget variance forecasting, cross-project dependency modeling, and executive reporting automation.</w:t>
      </w:r>
    </w:p>
    <w:p>
      <w:pPr>
        <w:pStyle w:val="ListParagraph"/>
        <w:numPr>
          <w:ilvl w:val="0"/>
          <w:numId w:val="2"/>
        </w:numPr>
      </w:pPr>
      <w:r>
        <w:rPr>
          <w:sz w:val="22"/>
          <w:szCs w:val="22"/>
        </w:rPr>
        <w:t xml:space="preserve">T5, AI Strategist: Deploys AI for portfolio investment analysis, strategic prioritization modeling, capacity scenario planning, and C-suite portfolio reporting automation.</w:t>
      </w:r>
    </w:p>
    <w:p>
      <w:pPr>
        <w:pStyle w:val="ListParagraph"/>
        <w:numPr>
          <w:ilvl w:val="0"/>
          <w:numId w:val="2"/>
        </w:numPr>
      </w:pPr>
      <w:r>
        <w:rPr>
          <w:sz w:val="22"/>
          <w:szCs w:val="22"/>
        </w:rPr>
        <w:t xml:space="preserve">T6, Enterprise AI Delivery Leader: Defines enterprise AI-enabled PM strategy, responsible AI governance model, and AI literacy standards for the program and portfolio management function.</w:t>
      </w:r>
    </w:p>
    <w:p>
      <w:pPr>
        <w:pStyle w:val="Heading3"/>
      </w:pPr>
      <w:r>
        <w:t xml:space="preserve">Cross-Cutting AI Skills</w:t>
      </w:r>
    </w:p>
    <w:p>
      <w:pPr>
        <w:pStyle w:val="ListParagraph"/>
        <w:numPr>
          <w:ilvl w:val="0"/>
          <w:numId w:val="2"/>
        </w:numPr>
      </w:pPr>
      <w:r>
        <w:rPr>
          <w:sz w:val="22"/>
          <w:szCs w:val="22"/>
        </w:rPr>
        <w:t xml:space="preserve">Prompt engineering for PM delivery use cases (status drafting, risk summarization, lessons-learned synthesis, executive reporting, stakeholder communication)</w:t>
      </w:r>
    </w:p>
    <w:p>
      <w:pPr>
        <w:pStyle w:val="ListParagraph"/>
        <w:numPr>
          <w:ilvl w:val="0"/>
          <w:numId w:val="2"/>
        </w:numPr>
      </w:pPr>
      <w:r>
        <w:rPr>
          <w:sz w:val="22"/>
          <w:szCs w:val="22"/>
        </w:rPr>
        <w:t xml:space="preserve">AI-assisted delivery analytics and forecasting (schedule health, cost variance, capacity utilization, portfolio trend analysis)</w:t>
      </w:r>
    </w:p>
    <w:p>
      <w:pPr>
        <w:pStyle w:val="ListParagraph"/>
        <w:numPr>
          <w:ilvl w:val="0"/>
          <w:numId w:val="2"/>
        </w:numPr>
      </w:pPr>
      <w:r>
        <w:rPr>
          <w:sz w:val="22"/>
          <w:szCs w:val="22"/>
        </w:rPr>
        <w:t xml:space="preserve">AI copilots for documentation, meeting summarization, action-item extraction, and post-project review</w:t>
      </w:r>
    </w:p>
    <w:p>
      <w:pPr>
        <w:pStyle w:val="ListParagraph"/>
        <w:numPr>
          <w:ilvl w:val="0"/>
          <w:numId w:val="2"/>
        </w:numPr>
      </w:pPr>
      <w:r>
        <w:rPr>
          <w:sz w:val="22"/>
          <w:szCs w:val="22"/>
        </w:rPr>
        <w:t xml:space="preserve">Human-in-the-loop validation of AI-generated reports, analytics, and stakeholder communications before distribution</w:t>
      </w:r>
    </w:p>
    <w:p>
      <w:pPr>
        <w:pStyle w:val="ListParagraph"/>
        <w:numPr>
          <w:ilvl w:val="0"/>
          <w:numId w:val="2"/>
        </w:numPr>
      </w:pPr>
      <w:r>
        <w:rPr>
          <w:sz w:val="22"/>
          <w:szCs w:val="22"/>
        </w:rPr>
        <w:t xml:space="preserve">Responsible AI principles: fairness, explainability, privacy, accuracy, safety, and accountability applied to project and portfolio governance artifacts</w:t>
      </w:r>
    </w:p>
    <w:p>
      <w:pPr>
        <w:pStyle w:val="ListParagraph"/>
        <w:numPr>
          <w:ilvl w:val="0"/>
          <w:numId w:val="2"/>
        </w:numPr>
      </w:pPr>
      <w:r>
        <w:rPr>
          <w:sz w:val="22"/>
          <w:szCs w:val="22"/>
        </w:rPr>
        <w:t xml:space="preserve">Awareness of enterprise PM AI tools (Microsoft Copilot, Claude, ChatGPT Enterprise, Planview AI, ServiceNow Now Assist, Power BI Copilot, Tableau Pulse)</w:t>
      </w:r>
    </w:p>
    <w:p>
      <w:r>
        <w:br w:type="page"/>
      </w:r>
    </w:p>
    <w:p>
      <w:pPr>
        <w:pStyle w:val="Heading1"/>
      </w:pPr>
      <w:r>
        <w:t xml:space="preserve">Associate Project Manager</w:t>
      </w:r>
    </w:p>
    <w:p>
      <w:pPr>
        <w:spacing w:after="160"/>
      </w:pPr>
      <w:r>
        <w:rPr>
          <w:color w:val="2E75B6"/>
          <w:sz w:val="24"/>
          <w:szCs w:val="24"/>
        </w:rPr>
        <w:t xml:space="preserve">Level T1  •  Job Code T1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Associate Project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Project Coordinator / Project Management Analyst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T1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T1</w:t>
            </w:r>
          </w:p>
        </w:tc>
      </w:tr>
    </w:tbl>
    <w:p>
      <w:r>
        <w:t xml:space="preserve"/>
      </w:r>
    </w:p>
    <w:p>
      <w:pPr>
        <w:pStyle w:val="Heading2"/>
      </w:pPr>
      <w:r>
        <w:t xml:space="preserve">Job Profile Summary</w:t>
      </w:r>
    </w:p>
    <w:p>
      <w:pPr>
        <w:spacing w:after="120"/>
      </w:pPr>
      <w:r>
        <w:rPr>
          <w:sz w:val="22"/>
          <w:szCs w:val="22"/>
        </w:rPr>
        <w:t xml:space="preserve">Supports the delivery of projects by completing assigned planning, scheduling, and coordination tasks under close supervision. Develops foundational project management skills, learns PM methodology, and builds working relationships with project team members. Gains exposure to project reporting, risk identification, and governance processes.</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Maintains project schedules, task lists, and action-item logs under guidance using PM tools (Microsoft Project, Smartsheet, Jira, or equivalent).</w:t>
      </w:r>
    </w:p>
    <w:p>
      <w:pPr>
        <w:pStyle w:val="ListParagraph"/>
        <w:numPr>
          <w:ilvl w:val="0"/>
          <w:numId w:val="2"/>
        </w:numPr>
      </w:pPr>
      <w:r>
        <w:rPr>
          <w:sz w:val="22"/>
          <w:szCs w:val="22"/>
        </w:rPr>
        <w:t xml:space="preserve">Assists in the preparation of project plans, kickoff materials, and milestone trackers for assigned projects.</w:t>
      </w:r>
    </w:p>
    <w:p>
      <w:pPr>
        <w:pStyle w:val="ListParagraph"/>
        <w:numPr>
          <w:ilvl w:val="0"/>
          <w:numId w:val="2"/>
        </w:numPr>
      </w:pPr>
      <w:r>
        <w:rPr>
          <w:sz w:val="22"/>
          <w:szCs w:val="22"/>
        </w:rPr>
        <w:t xml:space="preserve">Supports execution of a single, well-scoped project or workstream; assists with meeting logistics, agenda preparation, and follow-up.</w:t>
      </w:r>
    </w:p>
    <w:p>
      <w:pPr>
        <w:pStyle w:val="ListParagraph"/>
        <w:numPr>
          <w:ilvl w:val="0"/>
          <w:numId w:val="2"/>
        </w:numPr>
      </w:pPr>
      <w:r>
        <w:rPr>
          <w:sz w:val="22"/>
          <w:szCs w:val="22"/>
        </w:rPr>
        <w:t xml:space="preserve">Tracks project progress and updates tracking tools under supervision; flags variances to the project manager.</w:t>
      </w:r>
    </w:p>
    <w:p>
      <w:pPr>
        <w:pStyle w:val="Heading3"/>
      </w:pPr>
      <w:r>
        <w:t xml:space="preserve">Stakeholder, Risk, and Financial Management</w:t>
      </w:r>
    </w:p>
    <w:p>
      <w:pPr>
        <w:pStyle w:val="ListParagraph"/>
        <w:numPr>
          <w:ilvl w:val="0"/>
          <w:numId w:val="2"/>
        </w:numPr>
      </w:pPr>
      <w:r>
        <w:rPr>
          <w:sz w:val="22"/>
          <w:szCs w:val="22"/>
        </w:rPr>
        <w:t xml:space="preserve">Identifies immediate project stakeholders and builds working relationships with team members under guidance.</w:t>
      </w:r>
    </w:p>
    <w:p>
      <w:pPr>
        <w:pStyle w:val="ListParagraph"/>
        <w:numPr>
          <w:ilvl w:val="0"/>
          <w:numId w:val="2"/>
        </w:numPr>
      </w:pPr>
      <w:r>
        <w:rPr>
          <w:sz w:val="22"/>
          <w:szCs w:val="22"/>
        </w:rPr>
        <w:t xml:space="preserve">Provides task-level progress updates using standard templates with senior review prior to distribution.</w:t>
      </w:r>
    </w:p>
    <w:p>
      <w:pPr>
        <w:pStyle w:val="ListParagraph"/>
        <w:numPr>
          <w:ilvl w:val="0"/>
          <w:numId w:val="2"/>
        </w:numPr>
      </w:pPr>
      <w:r>
        <w:rPr>
          <w:sz w:val="22"/>
          <w:szCs w:val="22"/>
        </w:rPr>
        <w:t xml:space="preserve">Recognizes basic project risks, issues, assumptions, and dependencies and escalates appropriately to the project manager.</w:t>
      </w:r>
    </w:p>
    <w:p>
      <w:pPr>
        <w:pStyle w:val="ListParagraph"/>
        <w:numPr>
          <w:ilvl w:val="0"/>
          <w:numId w:val="2"/>
        </w:numPr>
      </w:pPr>
      <w:r>
        <w:rPr>
          <w:sz w:val="22"/>
          <w:szCs w:val="22"/>
        </w:rPr>
        <w:t xml:space="preserve">Assists with tracking project budget data, resource allocations, and basic financial reporting under supervision.</w:t>
      </w:r>
    </w:p>
    <w:p>
      <w:pPr>
        <w:pStyle w:val="Heading3"/>
      </w:pPr>
      <w:r>
        <w:t xml:space="preserve">Governance, Methodology, and Standards</w:t>
      </w:r>
    </w:p>
    <w:p>
      <w:pPr>
        <w:pStyle w:val="ListParagraph"/>
        <w:numPr>
          <w:ilvl w:val="0"/>
          <w:numId w:val="2"/>
        </w:numPr>
      </w:pPr>
      <w:r>
        <w:rPr>
          <w:sz w:val="22"/>
          <w:szCs w:val="22"/>
        </w:rPr>
        <w:t xml:space="preserve">Maintains project documentation, methodology artifacts, and lessons-learned records under guidance.</w:t>
      </w:r>
    </w:p>
    <w:p>
      <w:pPr>
        <w:pStyle w:val="ListParagraph"/>
        <w:numPr>
          <w:ilvl w:val="0"/>
          <w:numId w:val="2"/>
        </w:numPr>
      </w:pPr>
      <w:r>
        <w:rPr>
          <w:sz w:val="22"/>
          <w:szCs w:val="22"/>
        </w:rPr>
        <w:t xml:space="preserve">Supports stage-gate preparation, tollgate documentation, and project close-out activities.</w:t>
      </w:r>
    </w:p>
    <w:p>
      <w:pPr>
        <w:pStyle w:val="ListParagraph"/>
        <w:numPr>
          <w:ilvl w:val="0"/>
          <w:numId w:val="2"/>
        </w:numPr>
      </w:pPr>
      <w:r>
        <w:rPr>
          <w:sz w:val="22"/>
          <w:szCs w:val="22"/>
        </w:rPr>
        <w:t xml:space="preserve">Produces basic project metrics and reporting data to support management decision-making.</w:t>
      </w:r>
    </w:p>
    <w:p>
      <w:pPr>
        <w:pStyle w:val="Heading3"/>
      </w:pPr>
      <w:r>
        <w:t xml:space="preserve">AI-Enabled Delivery</w:t>
      </w:r>
    </w:p>
    <w:p>
      <w:pPr>
        <w:pStyle w:val="ListParagraph"/>
        <w:numPr>
          <w:ilvl w:val="0"/>
          <w:numId w:val="2"/>
        </w:numPr>
      </w:pPr>
      <w:r>
        <w:rPr>
          <w:sz w:val="22"/>
          <w:szCs w:val="22"/>
        </w:rPr>
        <w:t xml:space="preserve">Uses AI copilots (Microsoft Copilot, Claude, ChatGPT Enterprise) to generate meeting notes, action-item lists, and draft status updates.</w:t>
      </w:r>
    </w:p>
    <w:p>
      <w:pPr>
        <w:pStyle w:val="ListParagraph"/>
        <w:numPr>
          <w:ilvl w:val="0"/>
          <w:numId w:val="2"/>
        </w:numPr>
      </w:pPr>
      <w:r>
        <w:rPr>
          <w:sz w:val="22"/>
          <w:szCs w:val="22"/>
        </w:rPr>
        <w:t xml:space="preserve">Drafts status communications and meeting minutes with AI assistance; reviews and edits all output before distribution.</w:t>
      </w:r>
    </w:p>
    <w:p>
      <w:pPr>
        <w:pStyle w:val="ListParagraph"/>
        <w:numPr>
          <w:ilvl w:val="0"/>
          <w:numId w:val="2"/>
        </w:numPr>
      </w:pPr>
      <w:r>
        <w:rPr>
          <w:sz w:val="22"/>
          <w:szCs w:val="22"/>
        </w:rPr>
        <w:t xml:space="preserve">Completes foundational training on responsible AI use, organizational AI policies, and validation of AI-generated content.</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or equivalent practical experience.</w:t>
      </w:r>
    </w:p>
    <w:p>
      <w:pPr>
        <w:pStyle w:val="ListParagraph"/>
        <w:numPr>
          <w:ilvl w:val="0"/>
          <w:numId w:val="2"/>
        </w:numPr>
      </w:pPr>
      <w:r>
        <w:rPr>
          <w:sz w:val="22"/>
          <w:szCs w:val="22"/>
        </w:rPr>
        <w:t xml:space="preserve">0-3 years of experience in project coordination, administrative support, or business operations.</w:t>
      </w:r>
    </w:p>
    <w:p>
      <w:pPr>
        <w:pStyle w:val="Heading3"/>
      </w:pPr>
      <w:r>
        <w:t xml:space="preserve">Preferred Qualifications and Certifications</w:t>
      </w:r>
    </w:p>
    <w:p>
      <w:pPr>
        <w:pStyle w:val="ListParagraph"/>
        <w:numPr>
          <w:ilvl w:val="0"/>
          <w:numId w:val="2"/>
        </w:numPr>
      </w:pPr>
      <w:r>
        <w:rPr>
          <w:sz w:val="22"/>
          <w:szCs w:val="22"/>
        </w:rPr>
        <w:t xml:space="preserve">Exposure to project management fundamentals (PMI/PMBOK) or project coordination experience.</w:t>
      </w:r>
    </w:p>
    <w:p>
      <w:pPr>
        <w:pStyle w:val="ListParagraph"/>
        <w:numPr>
          <w:ilvl w:val="0"/>
          <w:numId w:val="2"/>
        </w:numPr>
      </w:pPr>
      <w:r>
        <w:rPr>
          <w:sz w:val="22"/>
          <w:szCs w:val="22"/>
        </w:rPr>
        <w:t xml:space="preserve">Familiarity with Microsoft Project, Smartsheet, Jira, Confluence, or SharePoint.</w:t>
      </w:r>
    </w:p>
    <w:p>
      <w:pPr>
        <w:pStyle w:val="ListParagraph"/>
        <w:numPr>
          <w:ilvl w:val="0"/>
          <w:numId w:val="2"/>
        </w:numPr>
      </w:pPr>
      <w:r>
        <w:rPr>
          <w:sz w:val="22"/>
          <w:szCs w:val="22"/>
        </w:rPr>
        <w:t xml:space="preserve">CAPM in progress or foundational project management training.</w:t>
      </w:r>
    </w:p>
    <w:p>
      <w:pPr>
        <w:pStyle w:val="ListParagraph"/>
        <w:numPr>
          <w:ilvl w:val="0"/>
          <w:numId w:val="2"/>
        </w:numPr>
      </w:pPr>
      <w:r>
        <w:rPr>
          <w:sz w:val="22"/>
          <w:szCs w:val="22"/>
        </w:rPr>
        <w:t xml:space="preserve">Exposure to AI copilots for productivity and administrative tasks.</w:t>
      </w:r>
    </w:p>
    <w:p>
      <w:pPr>
        <w:pStyle w:val="Heading2"/>
      </w:pPr>
      <w:r>
        <w:t xml:space="preserve">Core Competencies</w:t>
      </w:r>
    </w:p>
    <w:p>
      <w:pPr>
        <w:pStyle w:val="ListParagraph"/>
        <w:numPr>
          <w:ilvl w:val="0"/>
          <w:numId w:val="2"/>
        </w:numPr>
      </w:pPr>
      <w:r>
        <w:rPr>
          <w:sz w:val="22"/>
          <w:szCs w:val="22"/>
        </w:rPr>
        <w:t xml:space="preserve">Attention to detail and organizational skills</w:t>
      </w:r>
    </w:p>
    <w:p>
      <w:pPr>
        <w:pStyle w:val="ListParagraph"/>
        <w:numPr>
          <w:ilvl w:val="0"/>
          <w:numId w:val="2"/>
        </w:numPr>
      </w:pPr>
      <w:r>
        <w:rPr>
          <w:sz w:val="22"/>
          <w:szCs w:val="22"/>
        </w:rPr>
        <w:t xml:space="preserve">Written and verbal communication</w:t>
      </w:r>
    </w:p>
    <w:p>
      <w:pPr>
        <w:pStyle w:val="ListParagraph"/>
        <w:numPr>
          <w:ilvl w:val="0"/>
          <w:numId w:val="2"/>
        </w:numPr>
      </w:pPr>
      <w:r>
        <w:rPr>
          <w:sz w:val="22"/>
          <w:szCs w:val="22"/>
        </w:rPr>
        <w:t xml:space="preserve">Reliability and follow-through</w:t>
      </w:r>
    </w:p>
    <w:p>
      <w:pPr>
        <w:pStyle w:val="ListParagraph"/>
        <w:numPr>
          <w:ilvl w:val="0"/>
          <w:numId w:val="2"/>
        </w:numPr>
      </w:pPr>
      <w:r>
        <w:rPr>
          <w:sz w:val="22"/>
          <w:szCs w:val="22"/>
        </w:rPr>
        <w:t xml:space="preserve">Curiosity and willingness to learn</w:t>
      </w:r>
    </w:p>
    <w:p>
      <w:pPr>
        <w:pStyle w:val="ListParagraph"/>
        <w:numPr>
          <w:ilvl w:val="0"/>
          <w:numId w:val="2"/>
        </w:numPr>
      </w:pPr>
      <w:r>
        <w:rPr>
          <w:sz w:val="22"/>
          <w:szCs w:val="22"/>
        </w:rPr>
        <w:t xml:space="preserve">Time management and prioritization</w:t>
      </w:r>
    </w:p>
    <w:p>
      <w:pPr>
        <w:pStyle w:val="ListParagraph"/>
        <w:numPr>
          <w:ilvl w:val="0"/>
          <w:numId w:val="2"/>
        </w:numPr>
      </w:pPr>
      <w:r>
        <w:rPr>
          <w:sz w:val="22"/>
          <w:szCs w:val="22"/>
        </w:rPr>
        <w:t xml:space="preserve">Team collaboration</w:t>
      </w:r>
    </w:p>
    <w:p>
      <w:pPr>
        <w:pStyle w:val="Heading2"/>
      </w:pPr>
      <w:r>
        <w:t xml:space="preserve">Skills and AI Maturity</w:t>
      </w:r>
    </w:p>
    <w:p>
      <w:pPr>
        <w:spacing w:after="80"/>
      </w:pPr>
      <w:r>
        <w:rPr>
          <w:b/>
          <w:bCs/>
          <w:sz w:val="22"/>
          <w:szCs w:val="22"/>
        </w:rPr>
        <w:t xml:space="preserve">AI Maturity Level: AI Consumer / Learner</w:t>
      </w:r>
    </w:p>
    <w:p>
      <w:pPr>
        <w:pStyle w:val="ListParagraph"/>
        <w:numPr>
          <w:ilvl w:val="0"/>
          <w:numId w:val="2"/>
        </w:numPr>
      </w:pPr>
      <w:r>
        <w:rPr>
          <w:sz w:val="22"/>
          <w:szCs w:val="22"/>
        </w:rPr>
        <w:t xml:space="preserve">Introductory PM concepts: project lifecycle, RAID, stage-gate, work breakdown structure</w:t>
      </w:r>
    </w:p>
    <w:p>
      <w:pPr>
        <w:pStyle w:val="ListParagraph"/>
        <w:numPr>
          <w:ilvl w:val="0"/>
          <w:numId w:val="2"/>
        </w:numPr>
      </w:pPr>
      <w:r>
        <w:rPr>
          <w:sz w:val="22"/>
          <w:szCs w:val="22"/>
        </w:rPr>
        <w:t xml:space="preserve">PMO tools: Microsoft Project, Smartsheet, Jira, Confluence, SharePoint basics</w:t>
      </w:r>
    </w:p>
    <w:p>
      <w:pPr>
        <w:pStyle w:val="ListParagraph"/>
        <w:numPr>
          <w:ilvl w:val="0"/>
          <w:numId w:val="2"/>
        </w:numPr>
      </w:pPr>
      <w:r>
        <w:rPr>
          <w:sz w:val="22"/>
          <w:szCs w:val="22"/>
        </w:rPr>
        <w:t xml:space="preserve">Microsoft 365 / Google Workspace proficiency</w:t>
      </w:r>
    </w:p>
    <w:p>
      <w:pPr>
        <w:pStyle w:val="ListParagraph"/>
        <w:numPr>
          <w:ilvl w:val="0"/>
          <w:numId w:val="2"/>
        </w:numPr>
      </w:pPr>
      <w:r>
        <w:rPr>
          <w:sz w:val="22"/>
          <w:szCs w:val="22"/>
        </w:rPr>
        <w:t xml:space="preserve">AI copilots for meeting notes, status drafts, and action-item extraction</w:t>
      </w:r>
    </w:p>
    <w:p>
      <w:pPr>
        <w:pStyle w:val="ListParagraph"/>
        <w:numPr>
          <w:ilvl w:val="0"/>
          <w:numId w:val="2"/>
        </w:numPr>
      </w:pPr>
      <w:r>
        <w:rPr>
          <w:sz w:val="22"/>
          <w:szCs w:val="22"/>
        </w:rPr>
        <w:t xml:space="preserve">Foundational prompt engineering techniques (summarization, extraction, drafting)</w:t>
      </w:r>
    </w:p>
    <w:p>
      <w:pPr>
        <w:pStyle w:val="ListParagraph"/>
        <w:numPr>
          <w:ilvl w:val="0"/>
          <w:numId w:val="2"/>
        </w:numPr>
      </w:pPr>
      <w:r>
        <w:rPr>
          <w:sz w:val="22"/>
          <w:szCs w:val="22"/>
        </w:rPr>
        <w:t xml:space="preserve">Responsible AI principles: privacy, accuracy, bias, data handling</w:t>
      </w:r>
    </w:p>
    <w:p>
      <w:r>
        <w:br w:type="page"/>
      </w:r>
    </w:p>
    <w:p>
      <w:pPr>
        <w:pStyle w:val="Heading1"/>
      </w:pPr>
      <w:r>
        <w:t xml:space="preserve">Project Manager</w:t>
      </w:r>
    </w:p>
    <w:p>
      <w:pPr>
        <w:spacing w:after="160"/>
      </w:pPr>
      <w:r>
        <w:rPr>
          <w:color w:val="2E75B6"/>
          <w:sz w:val="24"/>
          <w:szCs w:val="24"/>
        </w:rPr>
        <w:t xml:space="preserve">Level T2  •  Job Code T2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Project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Project Manager II / Project Management Specialist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T2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T2</w:t>
            </w:r>
          </w:p>
        </w:tc>
      </w:tr>
    </w:tbl>
    <w:p>
      <w:r>
        <w:t xml:space="preserve"/>
      </w:r>
    </w:p>
    <w:p>
      <w:pPr>
        <w:pStyle w:val="Heading2"/>
      </w:pPr>
      <w:r>
        <w:t xml:space="preserve">Job Profile Summary</w:t>
      </w:r>
    </w:p>
    <w:p>
      <w:pPr>
        <w:spacing w:after="120"/>
      </w:pPr>
      <w:r>
        <w:rPr>
          <w:sz w:val="22"/>
          <w:szCs w:val="22"/>
        </w:rPr>
        <w:t xml:space="preserve">Independently manages one or two defined projects through the full project lifecycle, from initiation through close. Develops and maintains project plans, manages stakeholder engagement, tracks RAID, and ensures delivery within scope, schedule, and budget. Applies AI tools to routine project management tasks and begins sharing effective practices with peers.</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Develops and maintains project plans, schedules, and milestone trackers for assigned projects; manages cross-functional task execution.</w:t>
      </w:r>
    </w:p>
    <w:p>
      <w:pPr>
        <w:pStyle w:val="ListParagraph"/>
        <w:numPr>
          <w:ilvl w:val="0"/>
          <w:numId w:val="2"/>
        </w:numPr>
      </w:pPr>
      <w:r>
        <w:rPr>
          <w:sz w:val="22"/>
          <w:szCs w:val="22"/>
        </w:rPr>
        <w:t xml:space="preserve">Leads project initiation, kickoff, status, and close-out meetings independently; facilitates decisions and resolves routine conflicts.</w:t>
      </w:r>
    </w:p>
    <w:p>
      <w:pPr>
        <w:pStyle w:val="ListParagraph"/>
        <w:numPr>
          <w:ilvl w:val="0"/>
          <w:numId w:val="2"/>
        </w:numPr>
      </w:pPr>
      <w:r>
        <w:rPr>
          <w:sz w:val="22"/>
          <w:szCs w:val="22"/>
        </w:rPr>
        <w:t xml:space="preserve">Manages low-to-medium complexity projects across multiple functional teams through the full SDLC or project lifecycle.</w:t>
      </w:r>
    </w:p>
    <w:p>
      <w:pPr>
        <w:pStyle w:val="ListParagraph"/>
        <w:numPr>
          <w:ilvl w:val="0"/>
          <w:numId w:val="2"/>
        </w:numPr>
      </w:pPr>
      <w:r>
        <w:rPr>
          <w:sz w:val="22"/>
          <w:szCs w:val="22"/>
        </w:rPr>
        <w:t xml:space="preserve">Tracks deliverables against plan; identifies and addresses schedule variances; escalates critical path issues proactively.</w:t>
      </w:r>
    </w:p>
    <w:p>
      <w:pPr>
        <w:pStyle w:val="Heading3"/>
      </w:pPr>
      <w:r>
        <w:t xml:space="preserve">Stakeholder, Risk, and Financial Management</w:t>
      </w:r>
    </w:p>
    <w:p>
      <w:pPr>
        <w:pStyle w:val="ListParagraph"/>
        <w:numPr>
          <w:ilvl w:val="0"/>
          <w:numId w:val="2"/>
        </w:numPr>
      </w:pPr>
      <w:r>
        <w:rPr>
          <w:sz w:val="22"/>
          <w:szCs w:val="22"/>
        </w:rPr>
        <w:t xml:space="preserve">Maps and manages stakeholder engagement for assigned projects; builds effective working relationships across teams.</w:t>
      </w:r>
    </w:p>
    <w:p>
      <w:pPr>
        <w:pStyle w:val="ListParagraph"/>
        <w:numPr>
          <w:ilvl w:val="0"/>
          <w:numId w:val="2"/>
        </w:numPr>
      </w:pPr>
      <w:r>
        <w:rPr>
          <w:sz w:val="22"/>
          <w:szCs w:val="22"/>
        </w:rPr>
        <w:t xml:space="preserve">Prepares and delivers project status communications with limited supervisory review.</w:t>
      </w:r>
    </w:p>
    <w:p>
      <w:pPr>
        <w:pStyle w:val="ListParagraph"/>
        <w:numPr>
          <w:ilvl w:val="0"/>
          <w:numId w:val="2"/>
        </w:numPr>
      </w:pPr>
      <w:r>
        <w:rPr>
          <w:sz w:val="22"/>
          <w:szCs w:val="22"/>
        </w:rPr>
        <w:t xml:space="preserve">Captures RAID (risks, issues, assumptions, dependencies); supports mitigation planning and owns follow-through on action items.</w:t>
      </w:r>
    </w:p>
    <w:p>
      <w:pPr>
        <w:pStyle w:val="ListParagraph"/>
        <w:numPr>
          <w:ilvl w:val="0"/>
          <w:numId w:val="2"/>
        </w:numPr>
      </w:pPr>
      <w:r>
        <w:rPr>
          <w:sz w:val="22"/>
          <w:szCs w:val="22"/>
        </w:rPr>
        <w:t xml:space="preserve">Tracks project financials: budget consumption, forecast to complete, and cost variance; reports to project sponsor and finance.</w:t>
      </w:r>
    </w:p>
    <w:p>
      <w:pPr>
        <w:pStyle w:val="Heading3"/>
      </w:pPr>
      <w:r>
        <w:t xml:space="preserve">Governance, Methodology, and Standards</w:t>
      </w:r>
    </w:p>
    <w:p>
      <w:pPr>
        <w:pStyle w:val="ListParagraph"/>
        <w:numPr>
          <w:ilvl w:val="0"/>
          <w:numId w:val="2"/>
        </w:numPr>
      </w:pPr>
      <w:r>
        <w:rPr>
          <w:sz w:val="22"/>
          <w:szCs w:val="22"/>
        </w:rPr>
        <w:t xml:space="preserve">Administers PMO tools (Jira, Smartsheet, ServiceNow, SharePoint) and maintains project documentation.</w:t>
      </w:r>
    </w:p>
    <w:p>
      <w:pPr>
        <w:pStyle w:val="ListParagraph"/>
        <w:numPr>
          <w:ilvl w:val="0"/>
          <w:numId w:val="2"/>
        </w:numPr>
      </w:pPr>
      <w:r>
        <w:rPr>
          <w:sz w:val="22"/>
          <w:szCs w:val="22"/>
        </w:rPr>
        <w:t xml:space="preserve">Executes stage-gate reviews, tollgates, and go/no-go meetings independently on assigned projects.</w:t>
      </w:r>
    </w:p>
    <w:p>
      <w:pPr>
        <w:pStyle w:val="ListParagraph"/>
        <w:numPr>
          <w:ilvl w:val="0"/>
          <w:numId w:val="2"/>
        </w:numPr>
      </w:pPr>
      <w:r>
        <w:rPr>
          <w:sz w:val="22"/>
          <w:szCs w:val="22"/>
        </w:rPr>
        <w:t xml:space="preserve">Produces project metrics, variance analysis, and delivery performance summaries to support PMO insights.</w:t>
      </w:r>
    </w:p>
    <w:p>
      <w:pPr>
        <w:pStyle w:val="Heading3"/>
      </w:pPr>
      <w:r>
        <w:t xml:space="preserve">AI-Enabled Delivery</w:t>
      </w:r>
    </w:p>
    <w:p>
      <w:pPr>
        <w:pStyle w:val="ListParagraph"/>
        <w:numPr>
          <w:ilvl w:val="0"/>
          <w:numId w:val="2"/>
        </w:numPr>
      </w:pPr>
      <w:r>
        <w:rPr>
          <w:sz w:val="22"/>
          <w:szCs w:val="22"/>
        </w:rPr>
        <w:t xml:space="preserve">Applies AI tools to project tasks: status report drafting, RAID log summarization, schedule variance narrative, and stakeholder communication drafting.</w:t>
      </w:r>
    </w:p>
    <w:p>
      <w:pPr>
        <w:pStyle w:val="ListParagraph"/>
        <w:numPr>
          <w:ilvl w:val="0"/>
          <w:numId w:val="2"/>
        </w:numPr>
      </w:pPr>
      <w:r>
        <w:rPr>
          <w:sz w:val="22"/>
          <w:szCs w:val="22"/>
        </w:rPr>
        <w:t xml:space="preserve">Develops reusable prompt patterns for routine PM tasks; shares effective prompts with peers.</w:t>
      </w:r>
    </w:p>
    <w:p>
      <w:pPr>
        <w:pStyle w:val="ListParagraph"/>
        <w:numPr>
          <w:ilvl w:val="0"/>
          <w:numId w:val="2"/>
        </w:numPr>
      </w:pPr>
      <w:r>
        <w:rPr>
          <w:sz w:val="22"/>
          <w:szCs w:val="22"/>
        </w:rPr>
        <w:t xml:space="preserve">Validates AI-generated content against source data; applies intermediate prompt engineering for structured document outputs.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or equivalent practical experience.</w:t>
      </w:r>
    </w:p>
    <w:p>
      <w:pPr>
        <w:pStyle w:val="ListParagraph"/>
        <w:numPr>
          <w:ilvl w:val="0"/>
          <w:numId w:val="2"/>
        </w:numPr>
      </w:pPr>
      <w:r>
        <w:rPr>
          <w:sz w:val="22"/>
          <w:szCs w:val="22"/>
        </w:rPr>
        <w:t xml:space="preserve">3-5 years of project management or project coordination experience.</w:t>
      </w:r>
    </w:p>
    <w:p>
      <w:pPr>
        <w:pStyle w:val="Heading3"/>
      </w:pPr>
      <w:r>
        <w:t xml:space="preserve">Preferred Qualifications and Certifications</w:t>
      </w:r>
    </w:p>
    <w:p>
      <w:pPr>
        <w:pStyle w:val="ListParagraph"/>
        <w:numPr>
          <w:ilvl w:val="0"/>
          <w:numId w:val="2"/>
        </w:numPr>
      </w:pPr>
      <w:r>
        <w:rPr>
          <w:sz w:val="22"/>
          <w:szCs w:val="22"/>
        </w:rPr>
        <w:t xml:space="preserve">PMP in progress or CAPM certification.</w:t>
      </w:r>
    </w:p>
    <w:p>
      <w:pPr>
        <w:pStyle w:val="ListParagraph"/>
        <w:numPr>
          <w:ilvl w:val="0"/>
          <w:numId w:val="2"/>
        </w:numPr>
      </w:pPr>
      <w:r>
        <w:rPr>
          <w:sz w:val="22"/>
          <w:szCs w:val="22"/>
        </w:rPr>
        <w:t xml:space="preserve">Experience managing projects across multiple business or technology functions.</w:t>
      </w:r>
    </w:p>
    <w:p>
      <w:pPr>
        <w:pStyle w:val="ListParagraph"/>
        <w:numPr>
          <w:ilvl w:val="0"/>
          <w:numId w:val="2"/>
        </w:numPr>
      </w:pPr>
      <w:r>
        <w:rPr>
          <w:sz w:val="22"/>
          <w:szCs w:val="22"/>
        </w:rPr>
        <w:t xml:space="preserve">Hands-on experience with Microsoft Project, Smartsheet, Jira, ServiceNow SPM, or equivalent PM tools.</w:t>
      </w:r>
    </w:p>
    <w:p>
      <w:pPr>
        <w:pStyle w:val="ListParagraph"/>
        <w:numPr>
          <w:ilvl w:val="0"/>
          <w:numId w:val="2"/>
        </w:numPr>
      </w:pPr>
      <w:r>
        <w:rPr>
          <w:sz w:val="22"/>
          <w:szCs w:val="22"/>
        </w:rPr>
        <w:t xml:space="preserve">Experience using AI copilots for project management tasks.</w:t>
      </w:r>
    </w:p>
    <w:p>
      <w:pPr>
        <w:pStyle w:val="Heading2"/>
      </w:pPr>
      <w:r>
        <w:t xml:space="preserve">Core Competencies</w:t>
      </w:r>
    </w:p>
    <w:p>
      <w:pPr>
        <w:pStyle w:val="ListParagraph"/>
        <w:numPr>
          <w:ilvl w:val="0"/>
          <w:numId w:val="2"/>
        </w:numPr>
      </w:pPr>
      <w:r>
        <w:rPr>
          <w:sz w:val="22"/>
          <w:szCs w:val="22"/>
        </w:rPr>
        <w:t xml:space="preserve">Independent decision-making within project scope</w:t>
      </w:r>
    </w:p>
    <w:p>
      <w:pPr>
        <w:pStyle w:val="ListParagraph"/>
        <w:numPr>
          <w:ilvl w:val="0"/>
          <w:numId w:val="2"/>
        </w:numPr>
      </w:pPr>
      <w:r>
        <w:rPr>
          <w:sz w:val="22"/>
          <w:szCs w:val="22"/>
        </w:rPr>
        <w:t xml:space="preserve">Stakeholder engagement and communication</w:t>
      </w:r>
    </w:p>
    <w:p>
      <w:pPr>
        <w:pStyle w:val="ListParagraph"/>
        <w:numPr>
          <w:ilvl w:val="0"/>
          <w:numId w:val="2"/>
        </w:numPr>
      </w:pPr>
      <w:r>
        <w:rPr>
          <w:sz w:val="22"/>
          <w:szCs w:val="22"/>
        </w:rPr>
        <w:t xml:space="preserve">Analytical thinking and data literacy</w:t>
      </w:r>
    </w:p>
    <w:p>
      <w:pPr>
        <w:pStyle w:val="ListParagraph"/>
        <w:numPr>
          <w:ilvl w:val="0"/>
          <w:numId w:val="2"/>
        </w:numPr>
      </w:pPr>
      <w:r>
        <w:rPr>
          <w:sz w:val="22"/>
          <w:szCs w:val="22"/>
        </w:rPr>
        <w:t xml:space="preserve">Risk identification and mitigation</w:t>
      </w:r>
    </w:p>
    <w:p>
      <w:pPr>
        <w:pStyle w:val="ListParagraph"/>
        <w:numPr>
          <w:ilvl w:val="0"/>
          <w:numId w:val="2"/>
        </w:numPr>
      </w:pPr>
      <w:r>
        <w:rPr>
          <w:sz w:val="22"/>
          <w:szCs w:val="22"/>
        </w:rPr>
        <w:t xml:space="preserve">Financial tracking and accountability</w:t>
      </w:r>
    </w:p>
    <w:p>
      <w:pPr>
        <w:pStyle w:val="ListParagraph"/>
        <w:numPr>
          <w:ilvl w:val="0"/>
          <w:numId w:val="2"/>
        </w:numPr>
      </w:pPr>
      <w:r>
        <w:rPr>
          <w:sz w:val="22"/>
          <w:szCs w:val="22"/>
        </w:rPr>
        <w:t xml:space="preserve">Continuous improvement mindset</w:t>
      </w:r>
    </w:p>
    <w:p>
      <w:pPr>
        <w:pStyle w:val="Heading2"/>
      </w:pPr>
      <w:r>
        <w:t xml:space="preserve">Skills and AI Maturity</w:t>
      </w:r>
    </w:p>
    <w:p>
      <w:pPr>
        <w:spacing w:after="80"/>
      </w:pPr>
      <w:r>
        <w:rPr>
          <w:b/>
          <w:bCs/>
          <w:sz w:val="22"/>
          <w:szCs w:val="22"/>
        </w:rPr>
        <w:t xml:space="preserve">AI Maturity Level: AI Practitioner</w:t>
      </w:r>
    </w:p>
    <w:p>
      <w:pPr>
        <w:pStyle w:val="ListParagraph"/>
        <w:numPr>
          <w:ilvl w:val="0"/>
          <w:numId w:val="2"/>
        </w:numPr>
      </w:pPr>
      <w:r>
        <w:rPr>
          <w:sz w:val="22"/>
          <w:szCs w:val="22"/>
        </w:rPr>
        <w:t xml:space="preserve">Full project lifecycle delivery (PMI/PMBOK): initiation, planning, execution, monitoring, close</w:t>
      </w:r>
    </w:p>
    <w:p>
      <w:pPr>
        <w:pStyle w:val="ListParagraph"/>
        <w:numPr>
          <w:ilvl w:val="0"/>
          <w:numId w:val="2"/>
        </w:numPr>
      </w:pPr>
      <w:r>
        <w:rPr>
          <w:sz w:val="22"/>
          <w:szCs w:val="22"/>
        </w:rPr>
        <w:t xml:space="preserve">Proficiency with Microsoft Project, Smartsheet, Jira, ServiceNow SPM, or equivalent</w:t>
      </w:r>
    </w:p>
    <w:p>
      <w:pPr>
        <w:pStyle w:val="ListParagraph"/>
        <w:numPr>
          <w:ilvl w:val="0"/>
          <w:numId w:val="2"/>
        </w:numPr>
      </w:pPr>
      <w:r>
        <w:rPr>
          <w:sz w:val="22"/>
          <w:szCs w:val="22"/>
        </w:rPr>
        <w:t xml:space="preserve">Delivery analytics: milestone tracking, schedule variance, earned value management basics</w:t>
      </w:r>
    </w:p>
    <w:p>
      <w:pPr>
        <w:pStyle w:val="ListParagraph"/>
        <w:numPr>
          <w:ilvl w:val="0"/>
          <w:numId w:val="2"/>
        </w:numPr>
      </w:pPr>
      <w:r>
        <w:rPr>
          <w:sz w:val="22"/>
          <w:szCs w:val="22"/>
        </w:rPr>
        <w:t xml:space="preserve">Stakeholder management and communication planning</w:t>
      </w:r>
    </w:p>
    <w:p>
      <w:pPr>
        <w:pStyle w:val="ListParagraph"/>
        <w:numPr>
          <w:ilvl w:val="0"/>
          <w:numId w:val="2"/>
        </w:numPr>
      </w:pPr>
      <w:r>
        <w:rPr>
          <w:sz w:val="22"/>
          <w:szCs w:val="22"/>
        </w:rPr>
        <w:t xml:space="preserve">AI copilots for project management: Microsoft Copilot, Claude, ServiceNow Now Assist</w:t>
      </w:r>
    </w:p>
    <w:p>
      <w:pPr>
        <w:pStyle w:val="ListParagraph"/>
        <w:numPr>
          <w:ilvl w:val="0"/>
          <w:numId w:val="2"/>
        </w:numPr>
      </w:pPr>
      <w:r>
        <w:rPr>
          <w:sz w:val="22"/>
          <w:szCs w:val="22"/>
        </w:rPr>
        <w:t xml:space="preserve">Intermediate prompt engineering and structured output techniques</w:t>
      </w:r>
    </w:p>
    <w:p>
      <w:pPr>
        <w:pStyle w:val="ListParagraph"/>
        <w:numPr>
          <w:ilvl w:val="0"/>
          <w:numId w:val="2"/>
        </w:numPr>
      </w:pPr>
      <w:r>
        <w:rPr>
          <w:sz w:val="22"/>
          <w:szCs w:val="22"/>
        </w:rPr>
        <w:t xml:space="preserve">Practical understanding of AI limitations: hallucination, bias, and data sensitivity</w:t>
      </w:r>
    </w:p>
    <w:p>
      <w:r>
        <w:br w:type="page"/>
      </w:r>
    </w:p>
    <w:p>
      <w:pPr>
        <w:pStyle w:val="Heading1"/>
      </w:pPr>
      <w:r>
        <w:t xml:space="preserve">Senior Project Manager</w:t>
      </w:r>
    </w:p>
    <w:p>
      <w:pPr>
        <w:spacing w:after="160"/>
      </w:pPr>
      <w:r>
        <w:rPr>
          <w:color w:val="2E75B6"/>
          <w:sz w:val="24"/>
          <w:szCs w:val="24"/>
        </w:rPr>
        <w:t xml:space="preserve">Level T3  •  Job Code T3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Project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Project Manager / Program Manager Associate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T3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T3</w:t>
            </w:r>
          </w:p>
        </w:tc>
      </w:tr>
    </w:tbl>
    <w:p>
      <w:r>
        <w:t xml:space="preserve"/>
      </w:r>
    </w:p>
    <w:p>
      <w:pPr>
        <w:pStyle w:val="Heading2"/>
      </w:pPr>
      <w:r>
        <w:t xml:space="preserve">Job Profile Summary</w:t>
      </w:r>
    </w:p>
    <w:p>
      <w:pPr>
        <w:spacing w:after="120"/>
      </w:pPr>
      <w:r>
        <w:rPr>
          <w:sz w:val="22"/>
          <w:szCs w:val="22"/>
        </w:rPr>
        <w:t xml:space="preserve">Leads complex, multi-stakeholder projects and begins coordinating across related workstreams. Manages integrated project schedules, owns stakeholder and executive reporting, and drives risk and financial management across cross-functional teams. Coaches T1 and T2 Project Managers and designs AI-enabled workflows to improve delivery analytics and reporting quality.</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Develops and maintains integrated project plans for complex, multi-workstream projects; obtains schedule and resource commitments from functional teams.</w:t>
      </w:r>
    </w:p>
    <w:p>
      <w:pPr>
        <w:pStyle w:val="ListParagraph"/>
        <w:numPr>
          <w:ilvl w:val="0"/>
          <w:numId w:val="2"/>
        </w:numPr>
      </w:pPr>
      <w:r>
        <w:rPr>
          <w:sz w:val="22"/>
          <w:szCs w:val="22"/>
        </w:rPr>
        <w:t xml:space="preserve">Leads project governance meetings including steering committee presentations, executive status reviews, and go/no-go decisions.</w:t>
      </w:r>
    </w:p>
    <w:p>
      <w:pPr>
        <w:pStyle w:val="ListParagraph"/>
        <w:numPr>
          <w:ilvl w:val="0"/>
          <w:numId w:val="2"/>
        </w:numPr>
      </w:pPr>
      <w:r>
        <w:rPr>
          <w:sz w:val="22"/>
          <w:szCs w:val="22"/>
        </w:rPr>
        <w:t xml:space="preserve">Manages complex projects spanning multiple business units, geographies, or third-party partners.</w:t>
      </w:r>
    </w:p>
    <w:p>
      <w:pPr>
        <w:pStyle w:val="ListParagraph"/>
        <w:numPr>
          <w:ilvl w:val="0"/>
          <w:numId w:val="2"/>
        </w:numPr>
      </w:pPr>
      <w:r>
        <w:rPr>
          <w:sz w:val="22"/>
          <w:szCs w:val="22"/>
        </w:rPr>
        <w:t xml:space="preserve">Identifies and manages interdependencies across related projects; escalates conflicts affecting the critical path.</w:t>
      </w:r>
    </w:p>
    <w:p>
      <w:pPr>
        <w:pStyle w:val="Heading3"/>
      </w:pPr>
      <w:r>
        <w:t xml:space="preserve">Stakeholder, Risk, and Financial Management</w:t>
      </w:r>
    </w:p>
    <w:p>
      <w:pPr>
        <w:pStyle w:val="ListParagraph"/>
        <w:numPr>
          <w:ilvl w:val="0"/>
          <w:numId w:val="2"/>
        </w:numPr>
      </w:pPr>
      <w:r>
        <w:rPr>
          <w:sz w:val="22"/>
          <w:szCs w:val="22"/>
        </w:rPr>
        <w:t xml:space="preserve">Builds relationships with senior managers and directors; proactively manages stakeholder expectations.</w:t>
      </w:r>
    </w:p>
    <w:p>
      <w:pPr>
        <w:pStyle w:val="ListParagraph"/>
        <w:numPr>
          <w:ilvl w:val="0"/>
          <w:numId w:val="2"/>
        </w:numPr>
      </w:pPr>
      <w:r>
        <w:rPr>
          <w:sz w:val="22"/>
          <w:szCs w:val="22"/>
        </w:rPr>
        <w:t xml:space="preserve">Designs and publishes project and program status reports and executive dashboards with minimal supervision.</w:t>
      </w:r>
    </w:p>
    <w:p>
      <w:pPr>
        <w:pStyle w:val="ListParagraph"/>
        <w:numPr>
          <w:ilvl w:val="0"/>
          <w:numId w:val="2"/>
        </w:numPr>
      </w:pPr>
      <w:r>
        <w:rPr>
          <w:sz w:val="22"/>
          <w:szCs w:val="22"/>
        </w:rPr>
        <w:t xml:space="preserve">Independently manages RAID across multiple functional teams; leads mitigation strategy development.</w:t>
      </w:r>
    </w:p>
    <w:p>
      <w:pPr>
        <w:pStyle w:val="ListParagraph"/>
        <w:numPr>
          <w:ilvl w:val="0"/>
          <w:numId w:val="2"/>
        </w:numPr>
      </w:pPr>
      <w:r>
        <w:rPr>
          <w:sz w:val="22"/>
          <w:szCs w:val="22"/>
        </w:rPr>
        <w:t xml:space="preserve">Manages project-level budgets including CapEx and OpEx; develops resource plans and tracks spend against approved budgets.</w:t>
      </w:r>
    </w:p>
    <w:p>
      <w:pPr>
        <w:pStyle w:val="Heading3"/>
      </w:pPr>
      <w:r>
        <w:t xml:space="preserve">Governance, Methodology, and Standards</w:t>
      </w:r>
    </w:p>
    <w:p>
      <w:pPr>
        <w:pStyle w:val="ListParagraph"/>
        <w:numPr>
          <w:ilvl w:val="0"/>
          <w:numId w:val="2"/>
        </w:numPr>
      </w:pPr>
      <w:r>
        <w:rPr>
          <w:sz w:val="22"/>
          <w:szCs w:val="22"/>
        </w:rPr>
        <w:t xml:space="preserve">Trains team members on PM methodologies, tools, and templates; creates and maintains project artifacts and governance documentation.</w:t>
      </w:r>
    </w:p>
    <w:p>
      <w:pPr>
        <w:pStyle w:val="ListParagraph"/>
        <w:numPr>
          <w:ilvl w:val="0"/>
          <w:numId w:val="2"/>
        </w:numPr>
      </w:pPr>
      <w:r>
        <w:rPr>
          <w:sz w:val="22"/>
          <w:szCs w:val="22"/>
        </w:rPr>
        <w:t xml:space="preserve">Analyzes delivery metrics, financial performance, and stakeholder health to produce decision-ready insights for leadership.</w:t>
      </w:r>
    </w:p>
    <w:p>
      <w:pPr>
        <w:pStyle w:val="ListParagraph"/>
        <w:numPr>
          <w:ilvl w:val="0"/>
          <w:numId w:val="2"/>
        </w:numPr>
      </w:pPr>
      <w:r>
        <w:rPr>
          <w:sz w:val="22"/>
          <w:szCs w:val="22"/>
        </w:rPr>
        <w:t xml:space="preserve">Maintains SDLC and stage-gate governance standards for assigned projects; escalates compliance exceptions.</w:t>
      </w:r>
    </w:p>
    <w:p>
      <w:pPr>
        <w:pStyle w:val="Heading3"/>
      </w:pPr>
      <w:r>
        <w:t xml:space="preserve">AI-Enabled Delivery</w:t>
      </w:r>
    </w:p>
    <w:p>
      <w:pPr>
        <w:pStyle w:val="ListParagraph"/>
        <w:numPr>
          <w:ilvl w:val="0"/>
          <w:numId w:val="2"/>
        </w:numPr>
      </w:pPr>
      <w:r>
        <w:rPr>
          <w:sz w:val="22"/>
          <w:szCs w:val="22"/>
        </w:rPr>
        <w:t xml:space="preserve">Designs and implements reusable AI-enabled workflows across multiple project teams: automated status roll-ups, RAID summarization, and cross-team reporting.</w:t>
      </w:r>
    </w:p>
    <w:p>
      <w:pPr>
        <w:pStyle w:val="ListParagraph"/>
        <w:numPr>
          <w:ilvl w:val="0"/>
          <w:numId w:val="2"/>
        </w:numPr>
      </w:pPr>
      <w:r>
        <w:rPr>
          <w:sz w:val="22"/>
          <w:szCs w:val="22"/>
        </w:rPr>
        <w:t xml:space="preserve">Builds a prompt library for the project or program; coaches T1 and T2 PMs on AI usage, validation, and responsible AI practices.</w:t>
      </w:r>
    </w:p>
    <w:p>
      <w:pPr>
        <w:pStyle w:val="ListParagraph"/>
        <w:numPr>
          <w:ilvl w:val="0"/>
          <w:numId w:val="2"/>
        </w:numPr>
      </w:pPr>
      <w:r>
        <w:rPr>
          <w:sz w:val="22"/>
          <w:szCs w:val="22"/>
        </w:rPr>
        <w:t xml:space="preserve">Applies AI-assisted analytics to produce predictive schedule health, cost variance trends, and stakeholder sentiment insights.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5-8 years of project management experience, including complex multi-stakeholder projects.</w:t>
      </w:r>
    </w:p>
    <w:p>
      <w:pPr>
        <w:pStyle w:val="Heading3"/>
      </w:pPr>
      <w:r>
        <w:t xml:space="preserve">Preferred Qualifications and Certifications</w:t>
      </w:r>
    </w:p>
    <w:p>
      <w:pPr>
        <w:pStyle w:val="ListParagraph"/>
        <w:numPr>
          <w:ilvl w:val="0"/>
          <w:numId w:val="2"/>
        </w:numPr>
      </w:pPr>
      <w:r>
        <w:rPr>
          <w:sz w:val="22"/>
          <w:szCs w:val="22"/>
        </w:rPr>
        <w:t xml:space="preserve">PMP certification.</w:t>
      </w:r>
    </w:p>
    <w:p>
      <w:pPr>
        <w:pStyle w:val="ListParagraph"/>
        <w:numPr>
          <w:ilvl w:val="0"/>
          <w:numId w:val="2"/>
        </w:numPr>
      </w:pPr>
      <w:r>
        <w:rPr>
          <w:sz w:val="22"/>
          <w:szCs w:val="22"/>
        </w:rPr>
        <w:t xml:space="preserve">Experience managing projects spanning multiple business functions or external partners.</w:t>
      </w:r>
    </w:p>
    <w:p>
      <w:pPr>
        <w:pStyle w:val="ListParagraph"/>
        <w:numPr>
          <w:ilvl w:val="0"/>
          <w:numId w:val="2"/>
        </w:numPr>
      </w:pPr>
      <w:r>
        <w:rPr>
          <w:sz w:val="22"/>
          <w:szCs w:val="22"/>
        </w:rPr>
        <w:t xml:space="preserve">Change management awareness or Prosci credential.</w:t>
      </w:r>
    </w:p>
    <w:p>
      <w:pPr>
        <w:pStyle w:val="ListParagraph"/>
        <w:numPr>
          <w:ilvl w:val="0"/>
          <w:numId w:val="2"/>
        </w:numPr>
      </w:pPr>
      <w:r>
        <w:rPr>
          <w:sz w:val="22"/>
          <w:szCs w:val="22"/>
        </w:rPr>
        <w:t xml:space="preserve">Demonstrated experience deploying AI-enabled PM tools and prompt patterns across a project team.</w:t>
      </w:r>
    </w:p>
    <w:p>
      <w:pPr>
        <w:pStyle w:val="Heading2"/>
      </w:pPr>
      <w:r>
        <w:t xml:space="preserve">Core Competencies</w:t>
      </w:r>
    </w:p>
    <w:p>
      <w:pPr>
        <w:pStyle w:val="ListParagraph"/>
        <w:numPr>
          <w:ilvl w:val="0"/>
          <w:numId w:val="2"/>
        </w:numPr>
      </w:pPr>
      <w:r>
        <w:rPr>
          <w:sz w:val="22"/>
          <w:szCs w:val="22"/>
        </w:rPr>
        <w:t xml:space="preserve">Cross-functional project leadership</w:t>
      </w:r>
    </w:p>
    <w:p>
      <w:pPr>
        <w:pStyle w:val="ListParagraph"/>
        <w:numPr>
          <w:ilvl w:val="0"/>
          <w:numId w:val="2"/>
        </w:numPr>
      </w:pPr>
      <w:r>
        <w:rPr>
          <w:sz w:val="22"/>
          <w:szCs w:val="22"/>
        </w:rPr>
        <w:t xml:space="preserve">Coaching and mentoring</w:t>
      </w:r>
    </w:p>
    <w:p>
      <w:pPr>
        <w:pStyle w:val="ListParagraph"/>
        <w:numPr>
          <w:ilvl w:val="0"/>
          <w:numId w:val="2"/>
        </w:numPr>
      </w:pPr>
      <w:r>
        <w:rPr>
          <w:sz w:val="22"/>
          <w:szCs w:val="22"/>
        </w:rPr>
        <w:t xml:space="preserve">Data-driven decision-making</w:t>
      </w:r>
    </w:p>
    <w:p>
      <w:pPr>
        <w:pStyle w:val="ListParagraph"/>
        <w:numPr>
          <w:ilvl w:val="0"/>
          <w:numId w:val="2"/>
        </w:numPr>
      </w:pPr>
      <w:r>
        <w:rPr>
          <w:sz w:val="22"/>
          <w:szCs w:val="22"/>
        </w:rPr>
        <w:t xml:space="preserve">Financial literacy and budget management</w:t>
      </w:r>
    </w:p>
    <w:p>
      <w:pPr>
        <w:pStyle w:val="ListParagraph"/>
        <w:numPr>
          <w:ilvl w:val="0"/>
          <w:numId w:val="2"/>
        </w:numPr>
      </w:pPr>
      <w:r>
        <w:rPr>
          <w:sz w:val="22"/>
          <w:szCs w:val="22"/>
        </w:rPr>
        <w:t xml:space="preserve">Executive communication</w:t>
      </w:r>
    </w:p>
    <w:p>
      <w:pPr>
        <w:pStyle w:val="ListParagraph"/>
        <w:numPr>
          <w:ilvl w:val="0"/>
          <w:numId w:val="2"/>
        </w:numPr>
      </w:pPr>
      <w:r>
        <w:rPr>
          <w:sz w:val="22"/>
          <w:szCs w:val="22"/>
        </w:rPr>
        <w:t xml:space="preserve">Risk and dependency governance</w:t>
      </w:r>
    </w:p>
    <w:p>
      <w:pPr>
        <w:pStyle w:val="ListParagraph"/>
        <w:numPr>
          <w:ilvl w:val="0"/>
          <w:numId w:val="2"/>
        </w:numPr>
      </w:pPr>
      <w:r>
        <w:rPr>
          <w:sz w:val="22"/>
          <w:szCs w:val="22"/>
        </w:rPr>
        <w:t xml:space="preserve">AI-enabled workflow design</w:t>
      </w:r>
    </w:p>
    <w:p>
      <w:pPr>
        <w:pStyle w:val="Heading2"/>
      </w:pPr>
      <w:r>
        <w:t xml:space="preserve">Skills and AI Maturity</w:t>
      </w:r>
    </w:p>
    <w:p>
      <w:pPr>
        <w:spacing w:after="80"/>
      </w:pPr>
      <w:r>
        <w:rPr>
          <w:b/>
          <w:bCs/>
          <w:sz w:val="22"/>
          <w:szCs w:val="22"/>
        </w:rPr>
        <w:t xml:space="preserve">AI Maturity Level: AI Integrator</w:t>
      </w:r>
    </w:p>
    <w:p>
      <w:pPr>
        <w:pStyle w:val="ListParagraph"/>
        <w:numPr>
          <w:ilvl w:val="0"/>
          <w:numId w:val="2"/>
        </w:numPr>
      </w:pPr>
      <w:r>
        <w:rPr>
          <w:sz w:val="22"/>
          <w:szCs w:val="22"/>
        </w:rPr>
        <w:t xml:space="preserve">Advanced PM tools: Jira Align, Planview, ServiceNow SPM, Microsoft Project (enterprise configurations)</w:t>
      </w:r>
    </w:p>
    <w:p>
      <w:pPr>
        <w:pStyle w:val="ListParagraph"/>
        <w:numPr>
          <w:ilvl w:val="0"/>
          <w:numId w:val="2"/>
        </w:numPr>
      </w:pPr>
      <w:r>
        <w:rPr>
          <w:sz w:val="22"/>
          <w:szCs w:val="22"/>
        </w:rPr>
        <w:t xml:space="preserve">Delivery analytics: Power BI, Tableau, Smartsheet dashboards</w:t>
      </w:r>
    </w:p>
    <w:p>
      <w:pPr>
        <w:pStyle w:val="ListParagraph"/>
        <w:numPr>
          <w:ilvl w:val="0"/>
          <w:numId w:val="2"/>
        </w:numPr>
      </w:pPr>
      <w:r>
        <w:rPr>
          <w:sz w:val="22"/>
          <w:szCs w:val="22"/>
        </w:rPr>
        <w:t xml:space="preserve">Earned value management and financial forecasting</w:t>
      </w:r>
    </w:p>
    <w:p>
      <w:pPr>
        <w:pStyle w:val="ListParagraph"/>
        <w:numPr>
          <w:ilvl w:val="0"/>
          <w:numId w:val="2"/>
        </w:numPr>
      </w:pPr>
      <w:r>
        <w:rPr>
          <w:sz w:val="22"/>
          <w:szCs w:val="22"/>
        </w:rPr>
        <w:t xml:space="preserve">Change management fundamentals (Prosci ADKAR awareness)</w:t>
      </w:r>
    </w:p>
    <w:p>
      <w:pPr>
        <w:pStyle w:val="ListParagraph"/>
        <w:numPr>
          <w:ilvl w:val="0"/>
          <w:numId w:val="2"/>
        </w:numPr>
      </w:pPr>
      <w:r>
        <w:rPr>
          <w:sz w:val="22"/>
          <w:szCs w:val="22"/>
        </w:rPr>
        <w:t xml:space="preserve">Advanced prompt engineering: chain-of-thought, structured output, role-based prompts</w:t>
      </w:r>
    </w:p>
    <w:p>
      <w:pPr>
        <w:pStyle w:val="ListParagraph"/>
        <w:numPr>
          <w:ilvl w:val="0"/>
          <w:numId w:val="2"/>
        </w:numPr>
      </w:pPr>
      <w:r>
        <w:rPr>
          <w:sz w:val="22"/>
          <w:szCs w:val="22"/>
        </w:rPr>
        <w:t xml:space="preserve">Responsible AI controls: data handling, bias assessment, hallucination mitigation</w:t>
      </w:r>
    </w:p>
    <w:p>
      <w:r>
        <w:br w:type="page"/>
      </w:r>
    </w:p>
    <w:p>
      <w:pPr>
        <w:pStyle w:val="Heading1"/>
      </w:pPr>
      <w:r>
        <w:t xml:space="preserve">Program Manager</w:t>
      </w:r>
    </w:p>
    <w:p>
      <w:pPr>
        <w:spacing w:after="160"/>
      </w:pPr>
      <w:r>
        <w:rPr>
          <w:color w:val="2E75B6"/>
          <w:sz w:val="24"/>
          <w:szCs w:val="24"/>
        </w:rPr>
        <w:t xml:space="preserve">Level T4  •  Job Code T4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Program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Program Manager / Program Director Associate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T4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T4</w:t>
            </w:r>
          </w:p>
        </w:tc>
      </w:tr>
    </w:tbl>
    <w:p>
      <w:r>
        <w:t xml:space="preserve"/>
      </w:r>
    </w:p>
    <w:p>
      <w:pPr>
        <w:pStyle w:val="Heading2"/>
      </w:pPr>
      <w:r>
        <w:t xml:space="preserve">Job Profile Summary</w:t>
      </w:r>
    </w:p>
    <w:p>
      <w:pPr>
        <w:spacing w:after="120"/>
      </w:pPr>
      <w:r>
        <w:rPr>
          <w:sz w:val="22"/>
          <w:szCs w:val="22"/>
        </w:rPr>
        <w:t xml:space="preserve">Leads a defined program of related projects delivering a specific strategic business outcome. Manages program-level governance, budget, and cross-project interdependencies. Owns executive stakeholder communications, program financial controls, and delivery methodology for the program. Coaches and develops Project Managers within the program and applies AI-enabled tools for predictive program analytics and executive reporting.</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Defines the program's project breakdown structure, integrated program plan, and delivery roadmap aligned to a strategic business outcome.</w:t>
      </w:r>
    </w:p>
    <w:p>
      <w:pPr>
        <w:pStyle w:val="ListParagraph"/>
        <w:numPr>
          <w:ilvl w:val="0"/>
          <w:numId w:val="2"/>
        </w:numPr>
      </w:pPr>
      <w:r>
        <w:rPr>
          <w:sz w:val="22"/>
          <w:szCs w:val="22"/>
        </w:rPr>
        <w:t xml:space="preserve">Manages cross-project schedule integration, critical path, and milestone governance across all projects within the program.</w:t>
      </w:r>
    </w:p>
    <w:p>
      <w:pPr>
        <w:pStyle w:val="ListParagraph"/>
        <w:numPr>
          <w:ilvl w:val="0"/>
          <w:numId w:val="2"/>
        </w:numPr>
      </w:pPr>
      <w:r>
        <w:rPr>
          <w:sz w:val="22"/>
          <w:szCs w:val="22"/>
        </w:rPr>
        <w:t xml:space="preserve">Leads program governance board meetings, steering committees, and executive reviews.</w:t>
      </w:r>
    </w:p>
    <w:p>
      <w:pPr>
        <w:pStyle w:val="ListParagraph"/>
        <w:numPr>
          <w:ilvl w:val="0"/>
          <w:numId w:val="2"/>
        </w:numPr>
      </w:pPr>
      <w:r>
        <w:rPr>
          <w:sz w:val="22"/>
          <w:szCs w:val="22"/>
        </w:rPr>
        <w:t xml:space="preserve">Resolves cross-project conflicts, resource contention, and escalated risks at the program level.</w:t>
      </w:r>
    </w:p>
    <w:p>
      <w:pPr>
        <w:pStyle w:val="Heading3"/>
      </w:pPr>
      <w:r>
        <w:t xml:space="preserve">Stakeholder, Risk, and Financial Management</w:t>
      </w:r>
    </w:p>
    <w:p>
      <w:pPr>
        <w:pStyle w:val="ListParagraph"/>
        <w:numPr>
          <w:ilvl w:val="0"/>
          <w:numId w:val="2"/>
        </w:numPr>
      </w:pPr>
      <w:r>
        <w:rPr>
          <w:sz w:val="22"/>
          <w:szCs w:val="22"/>
        </w:rPr>
        <w:t xml:space="preserve">Owns the program's stakeholder map and engagement strategy across business and technology functions.</w:t>
      </w:r>
    </w:p>
    <w:p>
      <w:pPr>
        <w:pStyle w:val="ListParagraph"/>
        <w:numPr>
          <w:ilvl w:val="0"/>
          <w:numId w:val="2"/>
        </w:numPr>
      </w:pPr>
      <w:r>
        <w:rPr>
          <w:sz w:val="22"/>
          <w:szCs w:val="22"/>
        </w:rPr>
        <w:t xml:space="preserve">Designs and delivers program-level executive reporting, dashboards, and financial performance communications.</w:t>
      </w:r>
    </w:p>
    <w:p>
      <w:pPr>
        <w:pStyle w:val="ListParagraph"/>
        <w:numPr>
          <w:ilvl w:val="0"/>
          <w:numId w:val="2"/>
        </w:numPr>
      </w:pPr>
      <w:r>
        <w:rPr>
          <w:sz w:val="22"/>
          <w:szCs w:val="22"/>
        </w:rPr>
        <w:t xml:space="preserve">Manages program-level RAID; leads enterprise risk and issue escalation to program sponsors and executive stakeholders.</w:t>
      </w:r>
    </w:p>
    <w:p>
      <w:pPr>
        <w:pStyle w:val="ListParagraph"/>
        <w:numPr>
          <w:ilvl w:val="0"/>
          <w:numId w:val="2"/>
        </w:numPr>
      </w:pPr>
      <w:r>
        <w:rPr>
          <w:sz w:val="22"/>
          <w:szCs w:val="22"/>
        </w:rPr>
        <w:t xml:space="preserve">Manages program budget including CapEx/OpEx split, forecast to complete, and reforecast cycles; presents to finance governance.</w:t>
      </w:r>
    </w:p>
    <w:p>
      <w:pPr>
        <w:pStyle w:val="Heading3"/>
      </w:pPr>
      <w:r>
        <w:t xml:space="preserve">Governance, Methodology, and Standards</w:t>
      </w:r>
    </w:p>
    <w:p>
      <w:pPr>
        <w:pStyle w:val="ListParagraph"/>
        <w:numPr>
          <w:ilvl w:val="0"/>
          <w:numId w:val="2"/>
        </w:numPr>
      </w:pPr>
      <w:r>
        <w:rPr>
          <w:sz w:val="22"/>
          <w:szCs w:val="22"/>
        </w:rPr>
        <w:t xml:space="preserve">Defines program governance framework, stage-gate standards, and delivery methodology for the program.</w:t>
      </w:r>
    </w:p>
    <w:p>
      <w:pPr>
        <w:pStyle w:val="ListParagraph"/>
        <w:numPr>
          <w:ilvl w:val="0"/>
          <w:numId w:val="2"/>
        </w:numPr>
      </w:pPr>
      <w:r>
        <w:rPr>
          <w:sz w:val="22"/>
          <w:szCs w:val="22"/>
        </w:rPr>
        <w:t xml:space="preserve">Coaches T1-T3 Project Managers on methodology, stakeholder management, and delivery best practices.</w:t>
      </w:r>
    </w:p>
    <w:p>
      <w:pPr>
        <w:pStyle w:val="ListParagraph"/>
        <w:numPr>
          <w:ilvl w:val="0"/>
          <w:numId w:val="2"/>
        </w:numPr>
      </w:pPr>
      <w:r>
        <w:rPr>
          <w:sz w:val="22"/>
          <w:szCs w:val="22"/>
        </w:rPr>
        <w:t xml:space="preserve">Produces program-level analytics, KPIs, and business-value reporting for executive and sponsor audiences.</w:t>
      </w:r>
    </w:p>
    <w:p>
      <w:pPr>
        <w:pStyle w:val="ListParagraph"/>
        <w:numPr>
          <w:ilvl w:val="0"/>
          <w:numId w:val="2"/>
        </w:numPr>
      </w:pPr>
      <w:r>
        <w:rPr>
          <w:sz w:val="22"/>
          <w:szCs w:val="22"/>
        </w:rPr>
        <w:t xml:space="preserve">Supports organizational change management planning for program-level adoption and business readiness activities.</w:t>
      </w:r>
    </w:p>
    <w:p>
      <w:pPr>
        <w:pStyle w:val="Heading3"/>
      </w:pPr>
      <w:r>
        <w:t xml:space="preserve">AI-Enabled Delivery</w:t>
      </w:r>
    </w:p>
    <w:p>
      <w:pPr>
        <w:pStyle w:val="ListParagraph"/>
        <w:numPr>
          <w:ilvl w:val="0"/>
          <w:numId w:val="2"/>
        </w:numPr>
      </w:pPr>
      <w:r>
        <w:rPr>
          <w:sz w:val="22"/>
          <w:szCs w:val="22"/>
        </w:rPr>
        <w:t xml:space="preserve">Uses AI for program-level analytics: budget variance forecasting, cross-project dependency modeling, and predictive schedule health.</w:t>
      </w:r>
    </w:p>
    <w:p>
      <w:pPr>
        <w:pStyle w:val="ListParagraph"/>
        <w:numPr>
          <w:ilvl w:val="0"/>
          <w:numId w:val="2"/>
        </w:numPr>
      </w:pPr>
      <w:r>
        <w:rPr>
          <w:sz w:val="22"/>
          <w:szCs w:val="22"/>
        </w:rPr>
        <w:t xml:space="preserve">Deploys AI-enabled executive reporting automation; designs reusable program reporting templates powered by AI summarization.</w:t>
      </w:r>
    </w:p>
    <w:p>
      <w:pPr>
        <w:pStyle w:val="ListParagraph"/>
        <w:numPr>
          <w:ilvl w:val="0"/>
          <w:numId w:val="2"/>
        </w:numPr>
      </w:pPr>
      <w:r>
        <w:rPr>
          <w:sz w:val="22"/>
          <w:szCs w:val="22"/>
        </w:rPr>
        <w:t xml:space="preserve">Coaches Project Managers on AI-enabled delivery practices; defines program-level AI usage standards and data handling policies.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8-12 years of project and program management experience, including multi-project program leadership.</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Program Management Professional (PgMP) in progress.</w:t>
      </w:r>
    </w:p>
    <w:p>
      <w:pPr>
        <w:pStyle w:val="ListParagraph"/>
        <w:numPr>
          <w:ilvl w:val="0"/>
          <w:numId w:val="2"/>
        </w:numPr>
      </w:pPr>
      <w:r>
        <w:rPr>
          <w:sz w:val="22"/>
          <w:szCs w:val="22"/>
        </w:rPr>
        <w:t xml:space="preserve">Prosci or equivalent change management certification.</w:t>
      </w:r>
    </w:p>
    <w:p>
      <w:pPr>
        <w:pStyle w:val="ListParagraph"/>
        <w:numPr>
          <w:ilvl w:val="0"/>
          <w:numId w:val="2"/>
        </w:numPr>
      </w:pPr>
      <w:r>
        <w:rPr>
          <w:sz w:val="22"/>
          <w:szCs w:val="22"/>
        </w:rPr>
        <w:t xml:space="preserve">Experience managing programs with significant organizational change or business transformation components.</w:t>
      </w:r>
    </w:p>
    <w:p>
      <w:pPr>
        <w:pStyle w:val="ListParagraph"/>
        <w:numPr>
          <w:ilvl w:val="0"/>
          <w:numId w:val="2"/>
        </w:numPr>
      </w:pPr>
      <w:r>
        <w:rPr>
          <w:sz w:val="22"/>
          <w:szCs w:val="22"/>
        </w:rPr>
        <w:t xml:space="preserve">Demonstrated AI-enabled program analytics and executive reporting experience.</w:t>
      </w:r>
    </w:p>
    <w:p>
      <w:pPr>
        <w:pStyle w:val="Heading2"/>
      </w:pPr>
      <w:r>
        <w:t xml:space="preserve">Core Competencies</w:t>
      </w:r>
    </w:p>
    <w:p>
      <w:pPr>
        <w:pStyle w:val="ListParagraph"/>
        <w:numPr>
          <w:ilvl w:val="0"/>
          <w:numId w:val="2"/>
        </w:numPr>
      </w:pPr>
      <w:r>
        <w:rPr>
          <w:sz w:val="22"/>
          <w:szCs w:val="22"/>
        </w:rPr>
        <w:t xml:space="preserve">Program governance and delivery leadership</w:t>
      </w:r>
    </w:p>
    <w:p>
      <w:pPr>
        <w:pStyle w:val="ListParagraph"/>
        <w:numPr>
          <w:ilvl w:val="0"/>
          <w:numId w:val="2"/>
        </w:numPr>
      </w:pPr>
      <w:r>
        <w:rPr>
          <w:sz w:val="22"/>
          <w:szCs w:val="22"/>
        </w:rPr>
        <w:t xml:space="preserve">Executive communication and influence</w:t>
      </w:r>
    </w:p>
    <w:p>
      <w:pPr>
        <w:pStyle w:val="ListParagraph"/>
        <w:numPr>
          <w:ilvl w:val="0"/>
          <w:numId w:val="2"/>
        </w:numPr>
      </w:pPr>
      <w:r>
        <w:rPr>
          <w:sz w:val="22"/>
          <w:szCs w:val="22"/>
        </w:rPr>
        <w:t xml:space="preserve">Financial stewardship and budget governance</w:t>
      </w:r>
    </w:p>
    <w:p>
      <w:pPr>
        <w:pStyle w:val="ListParagraph"/>
        <w:numPr>
          <w:ilvl w:val="0"/>
          <w:numId w:val="2"/>
        </w:numPr>
      </w:pPr>
      <w:r>
        <w:rPr>
          <w:sz w:val="22"/>
          <w:szCs w:val="22"/>
        </w:rPr>
        <w:t xml:space="preserve">Organizational change management</w:t>
      </w:r>
    </w:p>
    <w:p>
      <w:pPr>
        <w:pStyle w:val="ListParagraph"/>
        <w:numPr>
          <w:ilvl w:val="0"/>
          <w:numId w:val="2"/>
        </w:numPr>
      </w:pPr>
      <w:r>
        <w:rPr>
          <w:sz w:val="22"/>
          <w:szCs w:val="22"/>
        </w:rPr>
        <w:t xml:space="preserve">Coaching and people development</w:t>
      </w:r>
    </w:p>
    <w:p>
      <w:pPr>
        <w:pStyle w:val="ListParagraph"/>
        <w:numPr>
          <w:ilvl w:val="0"/>
          <w:numId w:val="2"/>
        </w:numPr>
      </w:pPr>
      <w:r>
        <w:rPr>
          <w:sz w:val="22"/>
          <w:szCs w:val="22"/>
        </w:rPr>
        <w:t xml:space="preserve">Strategic business alignment</w:t>
      </w:r>
    </w:p>
    <w:p>
      <w:pPr>
        <w:pStyle w:val="ListParagraph"/>
        <w:numPr>
          <w:ilvl w:val="0"/>
          <w:numId w:val="2"/>
        </w:numPr>
      </w:pPr>
      <w:r>
        <w:rPr>
          <w:sz w:val="22"/>
          <w:szCs w:val="22"/>
        </w:rPr>
        <w:t xml:space="preserve">AI-enabled program analytics</w:t>
      </w:r>
    </w:p>
    <w:p>
      <w:pPr>
        <w:pStyle w:val="Heading2"/>
      </w:pPr>
      <w:r>
        <w:t xml:space="preserve">Skills and AI Maturity</w:t>
      </w:r>
    </w:p>
    <w:p>
      <w:pPr>
        <w:spacing w:after="80"/>
      </w:pPr>
      <w:r>
        <w:rPr>
          <w:b/>
          <w:bCs/>
          <w:sz w:val="22"/>
          <w:szCs w:val="22"/>
        </w:rPr>
        <w:t xml:space="preserve">AI Maturity Level: AI Optimizer</w:t>
      </w:r>
    </w:p>
    <w:p>
      <w:pPr>
        <w:pStyle w:val="ListParagraph"/>
        <w:numPr>
          <w:ilvl w:val="0"/>
          <w:numId w:val="2"/>
        </w:numPr>
      </w:pPr>
      <w:r>
        <w:rPr>
          <w:sz w:val="22"/>
          <w:szCs w:val="22"/>
        </w:rPr>
        <w:t xml:space="preserve">Program management: integrated scheduling, cross-project governance, earned value management</w:t>
      </w:r>
    </w:p>
    <w:p>
      <w:pPr>
        <w:pStyle w:val="ListParagraph"/>
        <w:numPr>
          <w:ilvl w:val="0"/>
          <w:numId w:val="2"/>
        </w:numPr>
      </w:pPr>
      <w:r>
        <w:rPr>
          <w:sz w:val="22"/>
          <w:szCs w:val="22"/>
        </w:rPr>
        <w:t xml:space="preserve">Advanced PM tooling: Planview, ServiceNow SPM, Clarity, Jira Align at program scale</w:t>
      </w:r>
    </w:p>
    <w:p>
      <w:pPr>
        <w:pStyle w:val="ListParagraph"/>
        <w:numPr>
          <w:ilvl w:val="0"/>
          <w:numId w:val="2"/>
        </w:numPr>
      </w:pPr>
      <w:r>
        <w:rPr>
          <w:sz w:val="22"/>
          <w:szCs w:val="22"/>
        </w:rPr>
        <w:t xml:space="preserve">Executive dashboard design: Power BI, Tableau, Smartsheet</w:t>
      </w:r>
    </w:p>
    <w:p>
      <w:pPr>
        <w:pStyle w:val="ListParagraph"/>
        <w:numPr>
          <w:ilvl w:val="0"/>
          <w:numId w:val="2"/>
        </w:numPr>
      </w:pPr>
      <w:r>
        <w:rPr>
          <w:sz w:val="22"/>
          <w:szCs w:val="22"/>
        </w:rPr>
        <w:t xml:space="preserve">Change management methodology: Prosci ADKAR, change impact analysis, communications planning</w:t>
      </w:r>
    </w:p>
    <w:p>
      <w:pPr>
        <w:pStyle w:val="ListParagraph"/>
        <w:numPr>
          <w:ilvl w:val="0"/>
          <w:numId w:val="2"/>
        </w:numPr>
      </w:pPr>
      <w:r>
        <w:rPr>
          <w:sz w:val="22"/>
          <w:szCs w:val="22"/>
        </w:rPr>
        <w:t xml:space="preserve">AI-enabled program analytics: predictive forecasting, budget variance modeling, cross-project analytics</w:t>
      </w:r>
    </w:p>
    <w:p>
      <w:pPr>
        <w:pStyle w:val="ListParagraph"/>
        <w:numPr>
          <w:ilvl w:val="0"/>
          <w:numId w:val="2"/>
        </w:numPr>
      </w:pPr>
      <w:r>
        <w:rPr>
          <w:sz w:val="22"/>
          <w:szCs w:val="22"/>
        </w:rPr>
        <w:t xml:space="preserve">AI governance: data handling policies, output validation, human-in-the-loop standards</w:t>
      </w:r>
    </w:p>
    <w:p>
      <w:r>
        <w:br w:type="page"/>
      </w:r>
    </w:p>
    <w:p>
      <w:pPr>
        <w:pStyle w:val="Heading1"/>
      </w:pPr>
      <w:r>
        <w:t xml:space="preserve">Portfolio Manager</w:t>
      </w:r>
    </w:p>
    <w:p>
      <w:pPr>
        <w:spacing w:after="160"/>
      </w:pPr>
      <w:r>
        <w:rPr>
          <w:color w:val="2E75B6"/>
          <w:sz w:val="24"/>
          <w:szCs w:val="24"/>
        </w:rPr>
        <w:t xml:space="preserve">Level T5  •  Job Code T5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Portfolio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Portfolio Manager / Portfolio Management Director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T5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T5</w:t>
            </w:r>
          </w:p>
        </w:tc>
      </w:tr>
    </w:tbl>
    <w:p>
      <w:r>
        <w:t xml:space="preserve"/>
      </w:r>
    </w:p>
    <w:p>
      <w:pPr>
        <w:pStyle w:val="Heading2"/>
      </w:pPr>
      <w:r>
        <w:t xml:space="preserve">Job Profile Summary</w:t>
      </w:r>
    </w:p>
    <w:p>
      <w:pPr>
        <w:spacing w:after="120"/>
      </w:pPr>
      <w:r>
        <w:rPr>
          <w:sz w:val="22"/>
          <w:szCs w:val="22"/>
        </w:rPr>
        <w:t xml:space="preserve">Manages a portfolio of programs and projects aligned to a business domain, strategic theme, or organizational capability. Owns portfolio investment governance, prioritization, capacity planning, and strategic alignment. Provides senior-level advisory to executive stakeholders on portfolio health, investment performance, and strategic delivery risk. Defines portfolio KPIs and reporting frameworks and deploys AI-enabled analytics for portfolio decision support.</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Manages a portfolio of programs and projects aligned to a business domain or set of strategic themes; owns the portfolio roadmap.</w:t>
      </w:r>
    </w:p>
    <w:p>
      <w:pPr>
        <w:pStyle w:val="ListParagraph"/>
        <w:numPr>
          <w:ilvl w:val="0"/>
          <w:numId w:val="2"/>
        </w:numPr>
      </w:pPr>
      <w:r>
        <w:rPr>
          <w:sz w:val="22"/>
          <w:szCs w:val="22"/>
        </w:rPr>
        <w:t xml:space="preserve">Leads portfolio-level capacity planning: balancing demand against available program and project delivery capacity.</w:t>
      </w:r>
    </w:p>
    <w:p>
      <w:pPr>
        <w:pStyle w:val="ListParagraph"/>
        <w:numPr>
          <w:ilvl w:val="0"/>
          <w:numId w:val="2"/>
        </w:numPr>
      </w:pPr>
      <w:r>
        <w:rPr>
          <w:sz w:val="22"/>
          <w:szCs w:val="22"/>
        </w:rPr>
        <w:t xml:space="preserve">Drives portfolio-level risk identification, escalation, and governance across all programs.</w:t>
      </w:r>
    </w:p>
    <w:p>
      <w:pPr>
        <w:pStyle w:val="ListParagraph"/>
        <w:numPr>
          <w:ilvl w:val="0"/>
          <w:numId w:val="2"/>
        </w:numPr>
      </w:pPr>
      <w:r>
        <w:rPr>
          <w:sz w:val="22"/>
          <w:szCs w:val="22"/>
        </w:rPr>
        <w:t xml:space="preserve">Evaluates program and project proposals for strategic alignment, feasibility, and investment priority before submission to investment review.</w:t>
      </w:r>
    </w:p>
    <w:p>
      <w:pPr>
        <w:pStyle w:val="Heading3"/>
      </w:pPr>
      <w:r>
        <w:t xml:space="preserve">Stakeholder, Risk, and Financial Management</w:t>
      </w:r>
    </w:p>
    <w:p>
      <w:pPr>
        <w:pStyle w:val="ListParagraph"/>
        <w:numPr>
          <w:ilvl w:val="0"/>
          <w:numId w:val="2"/>
        </w:numPr>
      </w:pPr>
      <w:r>
        <w:rPr>
          <w:sz w:val="22"/>
          <w:szCs w:val="22"/>
        </w:rPr>
        <w:t xml:space="preserve">Serves as primary PM advisor to VP and Director-level executives on portfolio performance and strategic delivery risk.</w:t>
      </w:r>
    </w:p>
    <w:p>
      <w:pPr>
        <w:pStyle w:val="ListParagraph"/>
        <w:numPr>
          <w:ilvl w:val="0"/>
          <w:numId w:val="2"/>
        </w:numPr>
      </w:pPr>
      <w:r>
        <w:rPr>
          <w:sz w:val="22"/>
          <w:szCs w:val="22"/>
        </w:rPr>
        <w:t xml:space="preserve">Designs and delivers portfolio executive reporting, investment performance dashboards, and KPI scorecards.</w:t>
      </w:r>
    </w:p>
    <w:p>
      <w:pPr>
        <w:pStyle w:val="ListParagraph"/>
        <w:numPr>
          <w:ilvl w:val="0"/>
          <w:numId w:val="2"/>
        </w:numPr>
      </w:pPr>
      <w:r>
        <w:rPr>
          <w:sz w:val="22"/>
          <w:szCs w:val="22"/>
        </w:rPr>
        <w:t xml:space="preserve">Leads portfolio governance forums, investment review boards, and stage-gate governance at portfolio level.</w:t>
      </w:r>
    </w:p>
    <w:p>
      <w:pPr>
        <w:pStyle w:val="ListParagraph"/>
        <w:numPr>
          <w:ilvl w:val="0"/>
          <w:numId w:val="2"/>
        </w:numPr>
      </w:pPr>
      <w:r>
        <w:rPr>
          <w:sz w:val="22"/>
          <w:szCs w:val="22"/>
        </w:rPr>
        <w:t xml:space="preserve">Manages third-party vendor and partner performance at portfolio level; advises on contract governance and SLA compliance.</w:t>
      </w:r>
    </w:p>
    <w:p>
      <w:pPr>
        <w:pStyle w:val="Heading3"/>
      </w:pPr>
      <w:r>
        <w:t xml:space="preserve">Governance, Methodology, and Standards</w:t>
      </w:r>
    </w:p>
    <w:p>
      <w:pPr>
        <w:pStyle w:val="ListParagraph"/>
        <w:numPr>
          <w:ilvl w:val="0"/>
          <w:numId w:val="2"/>
        </w:numPr>
      </w:pPr>
      <w:r>
        <w:rPr>
          <w:sz w:val="22"/>
          <w:szCs w:val="22"/>
        </w:rPr>
        <w:t xml:space="preserve">Defines portfolio governance standards, investment review processes, and portfolio management methodology.</w:t>
      </w:r>
    </w:p>
    <w:p>
      <w:pPr>
        <w:pStyle w:val="ListParagraph"/>
        <w:numPr>
          <w:ilvl w:val="0"/>
          <w:numId w:val="2"/>
        </w:numPr>
      </w:pPr>
      <w:r>
        <w:rPr>
          <w:sz w:val="22"/>
          <w:szCs w:val="22"/>
        </w:rPr>
        <w:t xml:space="preserve">Leads organizational change management strategy for large, multi-program portfolio initiatives.</w:t>
      </w:r>
    </w:p>
    <w:p>
      <w:pPr>
        <w:pStyle w:val="ListParagraph"/>
        <w:numPr>
          <w:ilvl w:val="0"/>
          <w:numId w:val="2"/>
        </w:numPr>
      </w:pPr>
      <w:r>
        <w:rPr>
          <w:sz w:val="22"/>
          <w:szCs w:val="22"/>
        </w:rPr>
        <w:t xml:space="preserve">Monitors regulatory, compliance, and audit requirements across the portfolio; escalates material risks to executive leadership.</w:t>
      </w:r>
    </w:p>
    <w:p>
      <w:pPr>
        <w:pStyle w:val="ListParagraph"/>
        <w:numPr>
          <w:ilvl w:val="0"/>
          <w:numId w:val="2"/>
        </w:numPr>
      </w:pPr>
      <w:r>
        <w:rPr>
          <w:sz w:val="22"/>
          <w:szCs w:val="22"/>
        </w:rPr>
        <w:t xml:space="preserve">Coaches Program and Senior Project Managers on portfolio governance, financial management, and investment alignment.</w:t>
      </w:r>
    </w:p>
    <w:p>
      <w:pPr>
        <w:pStyle w:val="Heading3"/>
      </w:pPr>
      <w:r>
        <w:t xml:space="preserve">AI-Enabled Delivery</w:t>
      </w:r>
    </w:p>
    <w:p>
      <w:pPr>
        <w:pStyle w:val="ListParagraph"/>
        <w:numPr>
          <w:ilvl w:val="0"/>
          <w:numId w:val="2"/>
        </w:numPr>
      </w:pPr>
      <w:r>
        <w:rPr>
          <w:sz w:val="22"/>
          <w:szCs w:val="22"/>
        </w:rPr>
        <w:t xml:space="preserve">Deploys AI for portfolio investment analysis: strategic prioritization modeling, capacity scenario planning, and portfolio return-on-investment analytics.</w:t>
      </w:r>
    </w:p>
    <w:p>
      <w:pPr>
        <w:pStyle w:val="ListParagraph"/>
        <w:numPr>
          <w:ilvl w:val="0"/>
          <w:numId w:val="2"/>
        </w:numPr>
      </w:pPr>
      <w:r>
        <w:rPr>
          <w:sz w:val="22"/>
          <w:szCs w:val="22"/>
        </w:rPr>
        <w:t xml:space="preserve">Designs enterprise-ready portfolio reporting dashboards powered by AI summarization and trend analysis.</w:t>
      </w:r>
    </w:p>
    <w:p>
      <w:pPr>
        <w:pStyle w:val="ListParagraph"/>
        <w:numPr>
          <w:ilvl w:val="0"/>
          <w:numId w:val="2"/>
        </w:numPr>
      </w:pPr>
      <w:r>
        <w:rPr>
          <w:sz w:val="22"/>
          <w:szCs w:val="22"/>
        </w:rPr>
        <w:t xml:space="preserve">Defines portfolio AI usage standards, data governance, and responsible AI practices for the PM organization.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12-15 years of program and portfolio management experience.</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Program Management Professional (PgMP) strongly preferred.</w:t>
      </w:r>
    </w:p>
    <w:p>
      <w:pPr>
        <w:pStyle w:val="ListParagraph"/>
        <w:numPr>
          <w:ilvl w:val="0"/>
          <w:numId w:val="2"/>
        </w:numPr>
      </w:pPr>
      <w:r>
        <w:rPr>
          <w:sz w:val="22"/>
          <w:szCs w:val="22"/>
        </w:rPr>
        <w:t xml:space="preserve">Portfolio Management Professional (PfMP) preferred.</w:t>
      </w:r>
    </w:p>
    <w:p>
      <w:pPr>
        <w:pStyle w:val="ListParagraph"/>
        <w:numPr>
          <w:ilvl w:val="0"/>
          <w:numId w:val="2"/>
        </w:numPr>
      </w:pPr>
      <w:r>
        <w:rPr>
          <w:sz w:val="22"/>
          <w:szCs w:val="22"/>
        </w:rPr>
        <w:t xml:space="preserve">Prosci CMS or equivalent enterprise change management credential.</w:t>
      </w:r>
    </w:p>
    <w:p>
      <w:pPr>
        <w:pStyle w:val="ListParagraph"/>
        <w:numPr>
          <w:ilvl w:val="0"/>
          <w:numId w:val="2"/>
        </w:numPr>
      </w:pPr>
      <w:r>
        <w:rPr>
          <w:sz w:val="22"/>
          <w:szCs w:val="22"/>
        </w:rPr>
        <w:t xml:space="preserve">Demonstrated portfolio-level AI deployment for investment governance and executive reporting.</w:t>
      </w:r>
    </w:p>
    <w:p>
      <w:pPr>
        <w:pStyle w:val="Heading2"/>
      </w:pPr>
      <w:r>
        <w:t xml:space="preserve">Core Competencies</w:t>
      </w:r>
    </w:p>
    <w:p>
      <w:pPr>
        <w:pStyle w:val="ListParagraph"/>
        <w:numPr>
          <w:ilvl w:val="0"/>
          <w:numId w:val="2"/>
        </w:numPr>
      </w:pPr>
      <w:r>
        <w:rPr>
          <w:sz w:val="22"/>
          <w:szCs w:val="22"/>
        </w:rPr>
        <w:t xml:space="preserve">Portfolio governance and investment management</w:t>
      </w:r>
    </w:p>
    <w:p>
      <w:pPr>
        <w:pStyle w:val="ListParagraph"/>
        <w:numPr>
          <w:ilvl w:val="0"/>
          <w:numId w:val="2"/>
        </w:numPr>
      </w:pPr>
      <w:r>
        <w:rPr>
          <w:sz w:val="22"/>
          <w:szCs w:val="22"/>
        </w:rPr>
        <w:t xml:space="preserve">Executive advisory and influence</w:t>
      </w:r>
    </w:p>
    <w:p>
      <w:pPr>
        <w:pStyle w:val="ListParagraph"/>
        <w:numPr>
          <w:ilvl w:val="0"/>
          <w:numId w:val="2"/>
        </w:numPr>
      </w:pPr>
      <w:r>
        <w:rPr>
          <w:sz w:val="22"/>
          <w:szCs w:val="22"/>
        </w:rPr>
        <w:t xml:space="preserve">Strategic business alignment</w:t>
      </w:r>
    </w:p>
    <w:p>
      <w:pPr>
        <w:pStyle w:val="ListParagraph"/>
        <w:numPr>
          <w:ilvl w:val="0"/>
          <w:numId w:val="2"/>
        </w:numPr>
      </w:pPr>
      <w:r>
        <w:rPr>
          <w:sz w:val="22"/>
          <w:szCs w:val="22"/>
        </w:rPr>
        <w:t xml:space="preserve">Financial stewardship and investment prioritization</w:t>
      </w:r>
    </w:p>
    <w:p>
      <w:pPr>
        <w:pStyle w:val="ListParagraph"/>
        <w:numPr>
          <w:ilvl w:val="0"/>
          <w:numId w:val="2"/>
        </w:numPr>
      </w:pPr>
      <w:r>
        <w:rPr>
          <w:sz w:val="22"/>
          <w:szCs w:val="22"/>
        </w:rPr>
        <w:t xml:space="preserve">Enterprise change management</w:t>
      </w:r>
    </w:p>
    <w:p>
      <w:pPr>
        <w:pStyle w:val="ListParagraph"/>
        <w:numPr>
          <w:ilvl w:val="0"/>
          <w:numId w:val="2"/>
        </w:numPr>
      </w:pPr>
      <w:r>
        <w:rPr>
          <w:sz w:val="22"/>
          <w:szCs w:val="22"/>
        </w:rPr>
        <w:t xml:space="preserve">Vendor and partner governance</w:t>
      </w:r>
    </w:p>
    <w:p>
      <w:pPr>
        <w:pStyle w:val="ListParagraph"/>
        <w:numPr>
          <w:ilvl w:val="0"/>
          <w:numId w:val="2"/>
        </w:numPr>
      </w:pPr>
      <w:r>
        <w:rPr>
          <w:sz w:val="22"/>
          <w:szCs w:val="22"/>
        </w:rPr>
        <w:t xml:space="preserve">AI-enabled portfolio analytics</w:t>
      </w:r>
    </w:p>
    <w:p>
      <w:pPr>
        <w:pStyle w:val="Heading2"/>
      </w:pPr>
      <w:r>
        <w:t xml:space="preserve">Skills and AI Maturity</w:t>
      </w:r>
    </w:p>
    <w:p>
      <w:pPr>
        <w:spacing w:after="80"/>
      </w:pPr>
      <w:r>
        <w:rPr>
          <w:b/>
          <w:bCs/>
          <w:sz w:val="22"/>
          <w:szCs w:val="22"/>
        </w:rPr>
        <w:t xml:space="preserve">AI Maturity Level: AI Strategist</w:t>
      </w:r>
    </w:p>
    <w:p>
      <w:pPr>
        <w:pStyle w:val="ListParagraph"/>
        <w:numPr>
          <w:ilvl w:val="0"/>
          <w:numId w:val="2"/>
        </w:numPr>
      </w:pPr>
      <w:r>
        <w:rPr>
          <w:sz w:val="22"/>
          <w:szCs w:val="22"/>
        </w:rPr>
        <w:t xml:space="preserve">Portfolio management: investment governance, strategic alignment, capacity planning, portfolio KPIs</w:t>
      </w:r>
    </w:p>
    <w:p>
      <w:pPr>
        <w:pStyle w:val="ListParagraph"/>
        <w:numPr>
          <w:ilvl w:val="0"/>
          <w:numId w:val="2"/>
        </w:numPr>
      </w:pPr>
      <w:r>
        <w:rPr>
          <w:sz w:val="22"/>
          <w:szCs w:val="22"/>
        </w:rPr>
        <w:t xml:space="preserve">Enterprise PM tooling: Planview, ServiceNow SPM, Clarity, Power BI at portfolio scale</w:t>
      </w:r>
    </w:p>
    <w:p>
      <w:pPr>
        <w:pStyle w:val="ListParagraph"/>
        <w:numPr>
          <w:ilvl w:val="0"/>
          <w:numId w:val="2"/>
        </w:numPr>
      </w:pPr>
      <w:r>
        <w:rPr>
          <w:sz w:val="22"/>
          <w:szCs w:val="22"/>
        </w:rPr>
        <w:t xml:space="preserve">Portfolio financial management: CapEx/OpEx, total cost of ownership, technology business management (TBM) concepts</w:t>
      </w:r>
    </w:p>
    <w:p>
      <w:pPr>
        <w:pStyle w:val="ListParagraph"/>
        <w:numPr>
          <w:ilvl w:val="0"/>
          <w:numId w:val="2"/>
        </w:numPr>
      </w:pPr>
      <w:r>
        <w:rPr>
          <w:sz w:val="22"/>
          <w:szCs w:val="22"/>
        </w:rPr>
        <w:t xml:space="preserve">Enterprise change management: Prosci, organizational readiness, change impact analysis</w:t>
      </w:r>
    </w:p>
    <w:p>
      <w:pPr>
        <w:pStyle w:val="ListParagraph"/>
        <w:numPr>
          <w:ilvl w:val="0"/>
          <w:numId w:val="2"/>
        </w:numPr>
      </w:pPr>
      <w:r>
        <w:rPr>
          <w:sz w:val="22"/>
          <w:szCs w:val="22"/>
        </w:rPr>
        <w:t xml:space="preserve">AI governance frameworks: NIST AI RMF concepts, organizational AI policy</w:t>
      </w:r>
    </w:p>
    <w:p>
      <w:pPr>
        <w:pStyle w:val="ListParagraph"/>
        <w:numPr>
          <w:ilvl w:val="0"/>
          <w:numId w:val="2"/>
        </w:numPr>
      </w:pPr>
      <w:r>
        <w:rPr>
          <w:sz w:val="22"/>
          <w:szCs w:val="22"/>
        </w:rPr>
        <w:t xml:space="preserve">AI-enabled portfolio analytics: investment scenario modeling, prioritization modeling, executive dashboard automation</w:t>
      </w:r>
    </w:p>
    <w:p>
      <w:r>
        <w:br w:type="page"/>
      </w:r>
    </w:p>
    <w:p>
      <w:pPr>
        <w:pStyle w:val="Heading1"/>
      </w:pPr>
      <w:r>
        <w:t xml:space="preserve">Senior Portfolio Manager</w:t>
      </w:r>
    </w:p>
    <w:p>
      <w:pPr>
        <w:spacing w:after="160"/>
      </w:pPr>
      <w:r>
        <w:rPr>
          <w:color w:val="2E75B6"/>
          <w:sz w:val="24"/>
          <w:szCs w:val="24"/>
        </w:rPr>
        <w:t xml:space="preserve">Level T6  •  Job Code T6 /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Portfolio Manager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Head of Enterprise Portfolio Management / Chief Portfolio Officer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T6 / [TBD]</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T6</w:t>
            </w:r>
          </w:p>
        </w:tc>
      </w:tr>
    </w:tbl>
    <w:p>
      <w:r>
        <w:t xml:space="preserve"/>
      </w:r>
    </w:p>
    <w:p>
      <w:pPr>
        <w:pStyle w:val="Heading2"/>
      </w:pPr>
      <w:r>
        <w:t xml:space="preserve">Job Profile Summary</w:t>
      </w:r>
    </w:p>
    <w:p>
      <w:pPr>
        <w:spacing w:after="120"/>
      </w:pPr>
      <w:r>
        <w:rPr>
          <w:sz w:val="22"/>
          <w:szCs w:val="22"/>
        </w:rPr>
        <w:t xml:space="preserve">Most senior individual contributor in the EPPM family. Leads enterprise portfolio governance, strategic investment management, and PM methodology at organizational scale. Advises C-level executives on enterprise delivery strategy, portfolio investment performance, and strategic risk. Defines and owns the enterprise AI-enabled PM strategy and responsible AI governance framework for the program and portfolio management function.</w:t>
      </w:r>
    </w:p>
    <w:p>
      <w:pPr>
        <w:pStyle w:val="Heading2"/>
      </w:pPr>
      <w:r>
        <w:t xml:space="preserve">Key Responsibilities</w:t>
      </w:r>
    </w:p>
    <w:p>
      <w:pPr>
        <w:pStyle w:val="Heading3"/>
      </w:pPr>
      <w:r>
        <w:t xml:space="preserve">Project and Program Delivery</w:t>
      </w:r>
    </w:p>
    <w:p>
      <w:pPr>
        <w:pStyle w:val="ListParagraph"/>
        <w:numPr>
          <w:ilvl w:val="0"/>
          <w:numId w:val="2"/>
        </w:numPr>
      </w:pPr>
      <w:r>
        <w:rPr>
          <w:sz w:val="22"/>
          <w:szCs w:val="22"/>
        </w:rPr>
        <w:t xml:space="preserve">Defines and communicates the enterprise portfolio management framework, delivery vision, and long-term PM capability roadmap.</w:t>
      </w:r>
    </w:p>
    <w:p>
      <w:pPr>
        <w:pStyle w:val="ListParagraph"/>
        <w:numPr>
          <w:ilvl w:val="0"/>
          <w:numId w:val="2"/>
        </w:numPr>
      </w:pPr>
      <w:r>
        <w:rPr>
          <w:sz w:val="22"/>
          <w:szCs w:val="22"/>
        </w:rPr>
        <w:t xml:space="preserve">Leads enterprise portfolio investment governance: strategic alignment, Lean budgeting principles, investment review board standards.</w:t>
      </w:r>
    </w:p>
    <w:p>
      <w:pPr>
        <w:pStyle w:val="ListParagraph"/>
        <w:numPr>
          <w:ilvl w:val="0"/>
          <w:numId w:val="2"/>
        </w:numPr>
      </w:pPr>
      <w:r>
        <w:rPr>
          <w:sz w:val="22"/>
          <w:szCs w:val="22"/>
        </w:rPr>
        <w:t xml:space="preserve">Aligns large programs and portfolios across the enterprise; resolves major cross-portfolio conflicts and resource trade-offs.</w:t>
      </w:r>
    </w:p>
    <w:p>
      <w:pPr>
        <w:pStyle w:val="ListParagraph"/>
        <w:numPr>
          <w:ilvl w:val="0"/>
          <w:numId w:val="2"/>
        </w:numPr>
      </w:pPr>
      <w:r>
        <w:rPr>
          <w:sz w:val="22"/>
          <w:szCs w:val="22"/>
        </w:rPr>
        <w:t xml:space="preserve">Plans for long-term enterprise delivery capacity; defines PM roles, responsibilities, and career standards across the organization.</w:t>
      </w:r>
    </w:p>
    <w:p>
      <w:pPr>
        <w:pStyle w:val="Heading3"/>
      </w:pPr>
      <w:r>
        <w:t xml:space="preserve">Stakeholder, Risk, and Financial Management</w:t>
      </w:r>
    </w:p>
    <w:p>
      <w:pPr>
        <w:pStyle w:val="ListParagraph"/>
        <w:numPr>
          <w:ilvl w:val="0"/>
          <w:numId w:val="2"/>
        </w:numPr>
      </w:pPr>
      <w:r>
        <w:rPr>
          <w:sz w:val="22"/>
          <w:szCs w:val="22"/>
        </w:rPr>
        <w:t xml:space="preserve">Builds relationships with C-suite executives, board-level committees, and external governance bodies, regulators, and auditors.</w:t>
      </w:r>
    </w:p>
    <w:p>
      <w:pPr>
        <w:pStyle w:val="ListParagraph"/>
        <w:numPr>
          <w:ilvl w:val="0"/>
          <w:numId w:val="2"/>
        </w:numPr>
      </w:pPr>
      <w:r>
        <w:rPr>
          <w:sz w:val="22"/>
          <w:szCs w:val="22"/>
        </w:rPr>
        <w:t xml:space="preserve">Presents enterprise portfolio health, investment performance, and strategic delivery risk to CIO, CFO, CEO, and board audiences.</w:t>
      </w:r>
    </w:p>
    <w:p>
      <w:pPr>
        <w:pStyle w:val="ListParagraph"/>
        <w:numPr>
          <w:ilvl w:val="0"/>
          <w:numId w:val="2"/>
        </w:numPr>
      </w:pPr>
      <w:r>
        <w:rPr>
          <w:sz w:val="22"/>
          <w:szCs w:val="22"/>
        </w:rPr>
        <w:t xml:space="preserve">Obtains alignment among VPs and executives on enterprise portfolio governance standards and PM methodology.</w:t>
      </w:r>
    </w:p>
    <w:p>
      <w:pPr>
        <w:pStyle w:val="ListParagraph"/>
        <w:numPr>
          <w:ilvl w:val="0"/>
          <w:numId w:val="2"/>
        </w:numPr>
      </w:pPr>
      <w:r>
        <w:rPr>
          <w:sz w:val="22"/>
          <w:szCs w:val="22"/>
        </w:rPr>
        <w:t xml:space="preserve">Manages strategic relationships with PM platform vendors, industry associations, and external governance partners.</w:t>
      </w:r>
    </w:p>
    <w:p>
      <w:pPr>
        <w:pStyle w:val="Heading3"/>
      </w:pPr>
      <w:r>
        <w:t xml:space="preserve">Governance, Methodology, and Standards</w:t>
      </w:r>
    </w:p>
    <w:p>
      <w:pPr>
        <w:pStyle w:val="ListParagraph"/>
        <w:numPr>
          <w:ilvl w:val="0"/>
          <w:numId w:val="2"/>
        </w:numPr>
      </w:pPr>
      <w:r>
        <w:rPr>
          <w:sz w:val="22"/>
          <w:szCs w:val="22"/>
        </w:rPr>
        <w:t xml:space="preserve">Defines and governs enterprise PM methodology: standards, templates, stage-gate frameworks, and governance policy.</w:t>
      </w:r>
    </w:p>
    <w:p>
      <w:pPr>
        <w:pStyle w:val="ListParagraph"/>
        <w:numPr>
          <w:ilvl w:val="0"/>
          <w:numId w:val="2"/>
        </w:numPr>
      </w:pPr>
      <w:r>
        <w:rPr>
          <w:sz w:val="22"/>
          <w:szCs w:val="22"/>
        </w:rPr>
        <w:t xml:space="preserve">Leads enterprise organizational change management strategy for major transformation programs.</w:t>
      </w:r>
    </w:p>
    <w:p>
      <w:pPr>
        <w:pStyle w:val="ListParagraph"/>
        <w:numPr>
          <w:ilvl w:val="0"/>
          <w:numId w:val="2"/>
        </w:numPr>
      </w:pPr>
      <w:r>
        <w:rPr>
          <w:sz w:val="22"/>
          <w:szCs w:val="22"/>
        </w:rPr>
        <w:t xml:space="preserve">Governs enterprise compliance: regulatory, audit, and risk management requirements across the portfolio.</w:t>
      </w:r>
    </w:p>
    <w:p>
      <w:pPr>
        <w:pStyle w:val="ListParagraph"/>
        <w:numPr>
          <w:ilvl w:val="0"/>
          <w:numId w:val="2"/>
        </w:numPr>
      </w:pPr>
      <w:r>
        <w:rPr>
          <w:sz w:val="22"/>
          <w:szCs w:val="22"/>
        </w:rPr>
        <w:t xml:space="preserve">Defines and owns the enterprise AI-enabled PM strategy and responsible AI governance framework for the function.</w:t>
      </w:r>
    </w:p>
    <w:p>
      <w:pPr>
        <w:pStyle w:val="Heading3"/>
      </w:pPr>
      <w:r>
        <w:t xml:space="preserve">AI-Enabled Delivery</w:t>
      </w:r>
    </w:p>
    <w:p>
      <w:pPr>
        <w:pStyle w:val="ListParagraph"/>
        <w:numPr>
          <w:ilvl w:val="0"/>
          <w:numId w:val="2"/>
        </w:numPr>
      </w:pPr>
      <w:r>
        <w:rPr>
          <w:sz w:val="22"/>
          <w:szCs w:val="22"/>
        </w:rPr>
        <w:t xml:space="preserve">Defines enterprise AI strategy for the EPPM function: responsible AI governance model, AI literacy standards, and AI investment roadmap.</w:t>
      </w:r>
    </w:p>
    <w:p>
      <w:pPr>
        <w:pStyle w:val="ListParagraph"/>
        <w:numPr>
          <w:ilvl w:val="0"/>
          <w:numId w:val="2"/>
        </w:numPr>
      </w:pPr>
      <w:r>
        <w:rPr>
          <w:sz w:val="22"/>
          <w:szCs w:val="22"/>
        </w:rPr>
        <w:t xml:space="preserve">Prioritizes AI investment across the enterprise PM function; connects AI-enabled delivery to enterprise OKRs and value streams.</w:t>
      </w:r>
    </w:p>
    <w:p>
      <w:pPr>
        <w:pStyle w:val="ListParagraph"/>
        <w:numPr>
          <w:ilvl w:val="0"/>
          <w:numId w:val="2"/>
        </w:numPr>
      </w:pPr>
      <w:r>
        <w:rPr>
          <w:sz w:val="22"/>
          <w:szCs w:val="22"/>
        </w:rPr>
        <w:t xml:space="preserve">Represents the organization externally on AI in program and portfolio management; monitors emerging AI capabilities and guides adoption.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15+ years of progressively senior program and portfolio management experience.</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Program Management Professional (PgMP) required.</w:t>
      </w:r>
    </w:p>
    <w:p>
      <w:pPr>
        <w:pStyle w:val="ListParagraph"/>
        <w:numPr>
          <w:ilvl w:val="0"/>
          <w:numId w:val="2"/>
        </w:numPr>
      </w:pPr>
      <w:r>
        <w:rPr>
          <w:sz w:val="22"/>
          <w:szCs w:val="22"/>
        </w:rPr>
        <w:t xml:space="preserve">Portfolio Management Professional (PfMP) strongly preferred.</w:t>
      </w:r>
    </w:p>
    <w:p>
      <w:pPr>
        <w:pStyle w:val="ListParagraph"/>
        <w:numPr>
          <w:ilvl w:val="0"/>
          <w:numId w:val="2"/>
        </w:numPr>
      </w:pPr>
      <w:r>
        <w:rPr>
          <w:sz w:val="22"/>
          <w:szCs w:val="22"/>
        </w:rPr>
        <w:t xml:space="preserve">Enterprise change management leadership (Prosci CMS or equivalent).</w:t>
      </w:r>
    </w:p>
    <w:p>
      <w:pPr>
        <w:pStyle w:val="ListParagraph"/>
        <w:numPr>
          <w:ilvl w:val="0"/>
          <w:numId w:val="2"/>
        </w:numPr>
      </w:pPr>
      <w:r>
        <w:rPr>
          <w:sz w:val="22"/>
          <w:szCs w:val="22"/>
        </w:rPr>
        <w:t xml:space="preserve">Demonstrated enterprise AI-enabled PM transformation with measurable business outcomes.</w:t>
      </w:r>
    </w:p>
    <w:p>
      <w:pPr>
        <w:pStyle w:val="ListParagraph"/>
        <w:numPr>
          <w:ilvl w:val="0"/>
          <w:numId w:val="2"/>
        </w:numPr>
      </w:pPr>
      <w:r>
        <w:rPr>
          <w:sz w:val="22"/>
          <w:szCs w:val="22"/>
        </w:rPr>
        <w:t xml:space="preserve">Responsible AI governance credential preferred.</w:t>
      </w:r>
    </w:p>
    <w:p>
      <w:pPr>
        <w:pStyle w:val="Heading2"/>
      </w:pPr>
      <w:r>
        <w:t xml:space="preserve">Core Competencies</w:t>
      </w:r>
    </w:p>
    <w:p>
      <w:pPr>
        <w:pStyle w:val="ListParagraph"/>
        <w:numPr>
          <w:ilvl w:val="0"/>
          <w:numId w:val="2"/>
        </w:numPr>
      </w:pPr>
      <w:r>
        <w:rPr>
          <w:sz w:val="22"/>
          <w:szCs w:val="22"/>
        </w:rPr>
        <w:t xml:space="preserve">Enterprise strategic thinking</w:t>
      </w:r>
    </w:p>
    <w:p>
      <w:pPr>
        <w:pStyle w:val="ListParagraph"/>
        <w:numPr>
          <w:ilvl w:val="0"/>
          <w:numId w:val="2"/>
        </w:numPr>
      </w:pPr>
      <w:r>
        <w:rPr>
          <w:sz w:val="22"/>
          <w:szCs w:val="22"/>
        </w:rPr>
        <w:t xml:space="preserve">Portfolio investment governance mastery</w:t>
      </w:r>
    </w:p>
    <w:p>
      <w:pPr>
        <w:pStyle w:val="ListParagraph"/>
        <w:numPr>
          <w:ilvl w:val="0"/>
          <w:numId w:val="2"/>
        </w:numPr>
      </w:pPr>
      <w:r>
        <w:rPr>
          <w:sz w:val="22"/>
          <w:szCs w:val="22"/>
        </w:rPr>
        <w:t xml:space="preserve">Executive presence and board-level influence</w:t>
      </w:r>
    </w:p>
    <w:p>
      <w:pPr>
        <w:pStyle w:val="ListParagraph"/>
        <w:numPr>
          <w:ilvl w:val="0"/>
          <w:numId w:val="2"/>
        </w:numPr>
      </w:pPr>
      <w:r>
        <w:rPr>
          <w:sz w:val="22"/>
          <w:szCs w:val="22"/>
        </w:rPr>
        <w:t xml:space="preserve">Thought leadership and industry engagement</w:t>
      </w:r>
    </w:p>
    <w:p>
      <w:pPr>
        <w:pStyle w:val="ListParagraph"/>
        <w:numPr>
          <w:ilvl w:val="0"/>
          <w:numId w:val="2"/>
        </w:numPr>
      </w:pPr>
      <w:r>
        <w:rPr>
          <w:sz w:val="22"/>
          <w:szCs w:val="22"/>
        </w:rPr>
        <w:t xml:space="preserve">Enterprise transformation leadership</w:t>
      </w:r>
    </w:p>
    <w:p>
      <w:pPr>
        <w:pStyle w:val="ListParagraph"/>
        <w:numPr>
          <w:ilvl w:val="0"/>
          <w:numId w:val="2"/>
        </w:numPr>
      </w:pPr>
      <w:r>
        <w:rPr>
          <w:sz w:val="22"/>
          <w:szCs w:val="22"/>
        </w:rPr>
        <w:t xml:space="preserve">Enterprise AI strategy and responsible AI governance</w:t>
      </w:r>
    </w:p>
    <w:p>
      <w:pPr>
        <w:pStyle w:val="Heading2"/>
      </w:pPr>
      <w:r>
        <w:t xml:space="preserve">Skills and AI Maturity</w:t>
      </w:r>
    </w:p>
    <w:p>
      <w:pPr>
        <w:spacing w:after="80"/>
      </w:pPr>
      <w:r>
        <w:rPr>
          <w:b/>
          <w:bCs/>
          <w:sz w:val="22"/>
          <w:szCs w:val="22"/>
        </w:rPr>
        <w:t xml:space="preserve">AI Maturity Level: Enterprise AI Delivery Leader</w:t>
      </w:r>
    </w:p>
    <w:p>
      <w:pPr>
        <w:pStyle w:val="ListParagraph"/>
        <w:numPr>
          <w:ilvl w:val="0"/>
          <w:numId w:val="2"/>
        </w:numPr>
      </w:pPr>
      <w:r>
        <w:rPr>
          <w:sz w:val="22"/>
          <w:szCs w:val="22"/>
        </w:rPr>
        <w:t xml:space="preserve">Enterprise portfolio governance: investment review, Lean budgeting, strategic alignment, portfolio KPIs</w:t>
      </w:r>
    </w:p>
    <w:p>
      <w:pPr>
        <w:pStyle w:val="ListParagraph"/>
        <w:numPr>
          <w:ilvl w:val="0"/>
          <w:numId w:val="2"/>
        </w:numPr>
      </w:pPr>
      <w:r>
        <w:rPr>
          <w:sz w:val="22"/>
          <w:szCs w:val="22"/>
        </w:rPr>
        <w:t xml:space="preserve">Enterprise PM tooling strategy: Planview, ServiceNow SPM, Clarity, Power BI at enterprise scale</w:t>
      </w:r>
    </w:p>
    <w:p>
      <w:pPr>
        <w:pStyle w:val="ListParagraph"/>
        <w:numPr>
          <w:ilvl w:val="0"/>
          <w:numId w:val="2"/>
        </w:numPr>
      </w:pPr>
      <w:r>
        <w:rPr>
          <w:sz w:val="22"/>
          <w:szCs w:val="22"/>
        </w:rPr>
        <w:t xml:space="preserve">Value stream management and Technology Business Management (TBM)</w:t>
      </w:r>
    </w:p>
    <w:p>
      <w:pPr>
        <w:pStyle w:val="ListParagraph"/>
        <w:numPr>
          <w:ilvl w:val="0"/>
          <w:numId w:val="2"/>
        </w:numPr>
      </w:pPr>
      <w:r>
        <w:rPr>
          <w:sz w:val="22"/>
          <w:szCs w:val="22"/>
        </w:rPr>
        <w:t xml:space="preserve">Enterprise AI governance frameworks: EU AI Act, NIST AI RMF, ISO/IEC 42001</w:t>
      </w:r>
    </w:p>
    <w:p>
      <w:pPr>
        <w:pStyle w:val="ListParagraph"/>
        <w:numPr>
          <w:ilvl w:val="0"/>
          <w:numId w:val="2"/>
        </w:numPr>
      </w:pPr>
      <w:r>
        <w:rPr>
          <w:sz w:val="22"/>
          <w:szCs w:val="22"/>
        </w:rPr>
        <w:t xml:space="preserve">Responsible AI framework design: principles, policy, risk tiers, human-in-the-loop standards, audit controls</w:t>
      </w:r>
    </w:p>
    <w:p>
      <w:pPr>
        <w:pStyle w:val="ListParagraph"/>
        <w:numPr>
          <w:ilvl w:val="0"/>
          <w:numId w:val="2"/>
        </w:numPr>
      </w:pPr>
      <w:r>
        <w:rPr>
          <w:sz w:val="22"/>
          <w:szCs w:val="22"/>
        </w:rPr>
        <w:t xml:space="preserve">AI-enabled portfolio analytics: intelligent prioritization, predictive value realization, investment scenario modeling</w:t>
      </w:r>
    </w:p>
    <w:sectPr>
      <w:head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Technology Program Management  |  Job Family</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36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2E75B6"/>
      <w:sz w:val="28"/>
      <w:szCs w:val="28"/>
    </w:rPr>
  </w:style>
  <w:style w:type="paragraph" w:styleId="Heading3">
    <w:name w:val="Heading 3"/>
    <w:basedOn w:val="Normal"/>
    <w:next w:val="Normal"/>
    <w:qFormat/>
    <w:pPr>
      <w:spacing w:after="80" w:before="180"/>
      <w:outlineLvl w:val="2"/>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2026-09-25T19:45:54.206Z</dcterms:created>
  <dcterms:modified xsi:type="dcterms:W3CDTF">2026-09-25T19:45:54.206Z</dcterms:modified>
</cp:coreProperties>
</file>

<file path=docProps/custom.xml><?xml version="1.0" encoding="utf-8"?>
<Properties xmlns="http://schemas.openxmlformats.org/officeDocument/2006/custom-properties" xmlns:vt="http://schemas.openxmlformats.org/officeDocument/2006/docPropsVTypes"/>
</file>