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20"/>
              <w:left w:type="dxa" w:w="160"/>
              <w:bottom w:type="dxa" w:w="40"/>
              <w:right w:type="dxa" w:w="160"/>
            </w:tcMar>
          </w:tcPr>
          <w:p>
            <w:r>
              <w:rPr>
                <w:rFonts w:ascii="Arial" w:cs="Arial" w:eastAsia="Arial" w:hAnsi="Arial"/>
                <w:b w:val="false"/>
                <w:bCs w:val="false"/>
                <w:color w:val="D5E8F0"/>
                <w:sz w:val="18"/>
                <w:szCs w:val="18"/>
              </w:rPr>
              <w:t xml:space="preserve">Agile Delivery  |  Individual Contributor (Scrum / SAFe)</w:t>
            </w:r>
          </w:p>
          <w:p>
            <w:pPr>
              <w:spacing w:after="60"/>
            </w:pPr>
            <w:r>
              <w:rPr>
                <w:rFonts w:ascii="Arial" w:cs="Arial" w:eastAsia="Arial" w:hAnsi="Arial"/>
                <w:b/>
                <w:bCs/>
                <w:color w:val="FFFFFF"/>
                <w:sz w:val="36"/>
                <w:szCs w:val="36"/>
              </w:rPr>
              <w:t xml:space="preserve">Associate Scrum Master</w:t>
            </w:r>
          </w:p>
        </w:tc>
      </w:tr>
      <w:tr>
        <w:tc>
          <w:tcPr>
            <w:tcW w:type="dxa" w:w="10800"/>
            <w:tcBorders>
              <w:top w:val="none" w:color="FFFFFF" w:sz="0"/>
              <w:left w:val="none" w:color="FFFFFF" w:sz="0"/>
              <w:bottom w:val="none" w:color="FFFFFF" w:sz="0"/>
              <w:right w:val="none" w:color="FFFFFF" w:sz="0"/>
            </w:tcBorders>
            <w:shd w:fill="2E75B6" w:val="clear"/>
            <w:tcMar>
              <w:top w:type="dxa" w:w="60"/>
              <w:left w:type="dxa" w:w="160"/>
              <w:bottom w:type="dxa" w:w="60"/>
              <w:right w:type="dxa" w:w="160"/>
            </w:tcMar>
          </w:tcPr>
          <w:p>
            <w:r>
              <w:rPr>
                <w:rFonts w:ascii="Arial" w:cs="Arial" w:eastAsia="Arial" w:hAnsi="Arial"/>
                <w:b w:val="false"/>
                <w:bCs w:val="false"/>
                <w:color w:val="FFFFFF"/>
                <w:sz w:val="20"/>
                <w:szCs w:val="20"/>
              </w:rPr>
              <w:t xml:space="preserve">Level T1  |  Individual Contributor     [Company]  |  [Technology Organization]</w:t>
            </w:r>
          </w:p>
        </w:tc>
      </w:tr>
    </w:tbl>
    <w:p>
      <w:pPr>
        <w:spacing w:after="8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Role Summary</w:t>
            </w:r>
          </w:p>
        </w:tc>
      </w:tr>
    </w:tbl>
    <w:p>
      <w:pPr>
        <w:spacing w:after="40"/>
      </w:pPr>
      <w:r>
        <w:t xml:space="preserve"/>
      </w:r>
    </w:p>
    <w:p>
      <w:pPr>
        <w:spacing w:after="40"/>
      </w:pPr>
      <w:r>
        <w:rPr>
          <w:rFonts w:ascii="Arial" w:cs="Arial" w:eastAsia="Arial" w:hAnsi="Arial"/>
          <w:b w:val="false"/>
          <w:bCs w:val="false"/>
          <w:sz w:val="18"/>
          <w:szCs w:val="18"/>
        </w:rPr>
        <w:t xml:space="preserve">Supports one Agile team as an observer and assistant, learning Scrum values, events, and practices under the guidance of an experienced Scrum Master. Assists with event logistics, backlog maintenance, and team board management.</w:t>
      </w:r>
    </w:p>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Key Responsibilities</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Primary Responsibilities</w:t>
            </w:r>
          </w:p>
          <w:p>
            <w:pPr>
              <w:pStyle w:val="ListParagraph"/>
              <w:numPr>
                <w:ilvl w:val="0"/>
                <w:numId w:val="2"/>
              </w:numPr>
              <w:spacing w:after="30"/>
            </w:pPr>
            <w:r>
              <w:rPr>
                <w:rFonts w:ascii="Arial" w:cs="Arial" w:eastAsia="Arial" w:hAnsi="Arial"/>
                <w:b w:val="false"/>
                <w:bCs w:val="false"/>
                <w:sz w:val="18"/>
                <w:szCs w:val="18"/>
              </w:rPr>
              <w:t xml:space="preserve">Assists Scrum Master with Sprint Planning, Daily Stand-up, Sprint Review, and Retrospective logistics</w:t>
            </w:r>
          </w:p>
          <w:p>
            <w:pPr>
              <w:pStyle w:val="ListParagraph"/>
              <w:numPr>
                <w:ilvl w:val="0"/>
                <w:numId w:val="2"/>
              </w:numPr>
              <w:spacing w:after="30"/>
            </w:pPr>
            <w:r>
              <w:rPr>
                <w:rFonts w:ascii="Arial" w:cs="Arial" w:eastAsia="Arial" w:hAnsi="Arial"/>
                <w:b w:val="false"/>
                <w:bCs w:val="false"/>
                <w:sz w:val="18"/>
                <w:szCs w:val="18"/>
              </w:rPr>
              <w:t xml:space="preserve">Maintains team boards, sprint trackers, and backlog in Jira under supervision</w:t>
            </w:r>
          </w:p>
          <w:p>
            <w:pPr>
              <w:pStyle w:val="ListParagraph"/>
              <w:numPr>
                <w:ilvl w:val="0"/>
                <w:numId w:val="2"/>
              </w:numPr>
              <w:spacing w:after="30"/>
            </w:pPr>
            <w:r>
              <w:rPr>
                <w:rFonts w:ascii="Arial" w:cs="Arial" w:eastAsia="Arial" w:hAnsi="Arial"/>
                <w:b w:val="false"/>
                <w:bCs w:val="false"/>
                <w:sz w:val="18"/>
                <w:szCs w:val="18"/>
              </w:rPr>
              <w:t xml:space="preserve">Captures action items, decisions, and impediments during Agile events</w:t>
            </w:r>
          </w:p>
          <w:p>
            <w:pPr>
              <w:pStyle w:val="ListParagraph"/>
              <w:numPr>
                <w:ilvl w:val="0"/>
                <w:numId w:val="2"/>
              </w:numPr>
              <w:spacing w:after="30"/>
            </w:pPr>
            <w:r>
              <w:rPr>
                <w:rFonts w:ascii="Arial" w:cs="Arial" w:eastAsia="Arial" w:hAnsi="Arial"/>
                <w:b w:val="false"/>
                <w:bCs w:val="false"/>
                <w:sz w:val="18"/>
                <w:szCs w:val="18"/>
              </w:rPr>
              <w:t xml:space="preserve">Learns and begins applying Scrum values and Definition of Done / Ready</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Additional Responsibilities</w:t>
            </w:r>
          </w:p>
          <w:p>
            <w:pPr>
              <w:pStyle w:val="ListParagraph"/>
              <w:numPr>
                <w:ilvl w:val="0"/>
                <w:numId w:val="2"/>
              </w:numPr>
              <w:spacing w:after="30"/>
            </w:pPr>
            <w:r>
              <w:rPr>
                <w:rFonts w:ascii="Arial" w:cs="Arial" w:eastAsia="Arial" w:hAnsi="Arial"/>
                <w:b w:val="false"/>
                <w:bCs w:val="false"/>
                <w:sz w:val="18"/>
                <w:szCs w:val="18"/>
              </w:rPr>
              <w:t xml:space="preserve">Maintains basic Agile team metrics (velocity, burndown) under supervision</w:t>
            </w:r>
          </w:p>
          <w:p>
            <w:pPr>
              <w:pStyle w:val="ListParagraph"/>
              <w:numPr>
                <w:ilvl w:val="0"/>
                <w:numId w:val="2"/>
              </w:numPr>
              <w:spacing w:after="30"/>
            </w:pPr>
            <w:r>
              <w:rPr>
                <w:rFonts w:ascii="Arial" w:cs="Arial" w:eastAsia="Arial" w:hAnsi="Arial"/>
                <w:b w:val="false"/>
                <w:bCs w:val="false"/>
                <w:sz w:val="18"/>
                <w:szCs w:val="18"/>
              </w:rPr>
              <w:t xml:space="preserve">Identifies and escalates team impediments to the Scrum Master</w:t>
            </w:r>
          </w:p>
          <w:p>
            <w:pPr>
              <w:pStyle w:val="ListParagraph"/>
              <w:numPr>
                <w:ilvl w:val="0"/>
                <w:numId w:val="2"/>
              </w:numPr>
              <w:spacing w:after="30"/>
            </w:pPr>
            <w:r>
              <w:rPr>
                <w:rFonts w:ascii="Arial" w:cs="Arial" w:eastAsia="Arial" w:hAnsi="Arial"/>
                <w:b w:val="false"/>
                <w:bCs w:val="false"/>
                <w:sz w:val="18"/>
                <w:szCs w:val="18"/>
              </w:rPr>
              <w:t xml:space="preserve">Provides team-level progress updates using standard templates</w:t>
            </w:r>
          </w:p>
          <w:p>
            <w:pPr>
              <w:pStyle w:val="ListParagraph"/>
              <w:numPr>
                <w:ilvl w:val="0"/>
                <w:numId w:val="2"/>
              </w:numPr>
              <w:spacing w:after="30"/>
            </w:pPr>
            <w:r>
              <w:rPr>
                <w:rFonts w:ascii="Arial" w:cs="Arial" w:eastAsia="Arial" w:hAnsi="Arial"/>
                <w:b w:val="false"/>
                <w:bCs w:val="false"/>
                <w:sz w:val="18"/>
                <w:szCs w:val="18"/>
              </w:rPr>
              <w:t xml:space="preserve">Uses AI copilots to generate meeting notes and draft sprint summaries</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Qualifications  |  Competencies  |  AI Maturity</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Minimum Qualifications</w:t>
            </w:r>
          </w:p>
          <w:p>
            <w:pPr>
              <w:pStyle w:val="ListParagraph"/>
              <w:numPr>
                <w:ilvl w:val="0"/>
                <w:numId w:val="2"/>
              </w:numPr>
              <w:spacing w:after="30"/>
            </w:pPr>
            <w:r>
              <w:rPr>
                <w:rFonts w:ascii="Arial" w:cs="Arial" w:eastAsia="Arial" w:hAnsi="Arial"/>
                <w:b w:val="false"/>
                <w:bCs w:val="false"/>
                <w:sz w:val="18"/>
                <w:szCs w:val="18"/>
              </w:rPr>
              <w:t xml:space="preserve">Bachelor's degree or equivalent practical experience</w:t>
            </w:r>
          </w:p>
          <w:p>
            <w:pPr>
              <w:pStyle w:val="ListParagraph"/>
              <w:numPr>
                <w:ilvl w:val="0"/>
                <w:numId w:val="2"/>
              </w:numPr>
              <w:spacing w:after="30"/>
            </w:pPr>
            <w:r>
              <w:rPr>
                <w:rFonts w:ascii="Arial" w:cs="Arial" w:eastAsia="Arial" w:hAnsi="Arial"/>
                <w:b w:val="false"/>
                <w:bCs w:val="false"/>
                <w:sz w:val="18"/>
                <w:szCs w:val="18"/>
              </w:rPr>
              <w:t xml:space="preserve">0-2 years in Agile delivery, coordination, or technology</w:t>
            </w:r>
          </w:p>
          <w:p>
            <w:pPr>
              <w:spacing w:after="40"/>
            </w:pPr>
            <w:r>
              <w:t xml:space="preserve"/>
            </w:r>
          </w:p>
          <w:p>
            <w:pPr>
              <w:spacing w:after="40"/>
            </w:pPr>
            <w:r>
              <w:rPr>
                <w:rFonts w:ascii="Arial" w:cs="Arial" w:eastAsia="Arial" w:hAnsi="Arial"/>
                <w:b/>
                <w:bCs/>
                <w:sz w:val="19"/>
                <w:szCs w:val="19"/>
              </w:rPr>
              <w:t xml:space="preserve">Preferred Qualifications</w:t>
            </w:r>
          </w:p>
          <w:p>
            <w:pPr>
              <w:pStyle w:val="ListParagraph"/>
              <w:numPr>
                <w:ilvl w:val="0"/>
                <w:numId w:val="2"/>
              </w:numPr>
              <w:spacing w:after="30"/>
            </w:pPr>
            <w:r>
              <w:rPr>
                <w:rFonts w:ascii="Arial" w:cs="Arial" w:eastAsia="Arial" w:hAnsi="Arial"/>
                <w:b w:val="false"/>
                <w:bCs w:val="false"/>
                <w:sz w:val="18"/>
                <w:szCs w:val="18"/>
              </w:rPr>
              <w:t xml:space="preserve">Scrum.org PSM I certification in progress</w:t>
            </w:r>
          </w:p>
          <w:p>
            <w:pPr>
              <w:pStyle w:val="ListParagraph"/>
              <w:numPr>
                <w:ilvl w:val="0"/>
                <w:numId w:val="2"/>
              </w:numPr>
              <w:spacing w:after="30"/>
            </w:pPr>
            <w:r>
              <w:rPr>
                <w:rFonts w:ascii="Arial" w:cs="Arial" w:eastAsia="Arial" w:hAnsi="Arial"/>
                <w:b w:val="false"/>
                <w:bCs w:val="false"/>
                <w:sz w:val="18"/>
                <w:szCs w:val="18"/>
              </w:rPr>
              <w:t xml:space="preserve">Exposure to Jira, Confluence, Miro, or equivalent Agile tools</w:t>
            </w:r>
          </w:p>
          <w:p>
            <w:pPr>
              <w:pStyle w:val="ListParagraph"/>
              <w:numPr>
                <w:ilvl w:val="0"/>
                <w:numId w:val="2"/>
              </w:numPr>
              <w:spacing w:after="30"/>
            </w:pPr>
            <w:r>
              <w:rPr>
                <w:rFonts w:ascii="Arial" w:cs="Arial" w:eastAsia="Arial" w:hAnsi="Arial"/>
                <w:b w:val="false"/>
                <w:bCs w:val="false"/>
                <w:sz w:val="18"/>
                <w:szCs w:val="18"/>
              </w:rPr>
              <w:t xml:space="preserve">Familiarity with Agile principles and the Scrum Guide</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Core Competencies</w:t>
            </w:r>
          </w:p>
          <w:p>
            <w:pPr>
              <w:pStyle w:val="ListParagraph"/>
              <w:numPr>
                <w:ilvl w:val="0"/>
                <w:numId w:val="2"/>
              </w:numPr>
              <w:spacing w:after="30"/>
            </w:pPr>
            <w:r>
              <w:rPr>
                <w:rFonts w:ascii="Arial" w:cs="Arial" w:eastAsia="Arial" w:hAnsi="Arial"/>
                <w:b w:val="false"/>
                <w:bCs w:val="false"/>
                <w:sz w:val="18"/>
                <w:szCs w:val="18"/>
              </w:rPr>
              <w:t xml:space="preserve">Active listening and observation</w:t>
            </w:r>
          </w:p>
          <w:p>
            <w:pPr>
              <w:pStyle w:val="ListParagraph"/>
              <w:numPr>
                <w:ilvl w:val="0"/>
                <w:numId w:val="2"/>
              </w:numPr>
              <w:spacing w:after="30"/>
            </w:pPr>
            <w:r>
              <w:rPr>
                <w:rFonts w:ascii="Arial" w:cs="Arial" w:eastAsia="Arial" w:hAnsi="Arial"/>
                <w:b w:val="false"/>
                <w:bCs w:val="false"/>
                <w:sz w:val="18"/>
                <w:szCs w:val="18"/>
              </w:rPr>
              <w:t xml:space="preserve">Written communication</w:t>
            </w:r>
          </w:p>
          <w:p>
            <w:pPr>
              <w:pStyle w:val="ListParagraph"/>
              <w:numPr>
                <w:ilvl w:val="0"/>
                <w:numId w:val="2"/>
              </w:numPr>
              <w:spacing w:after="30"/>
            </w:pPr>
            <w:r>
              <w:rPr>
                <w:rFonts w:ascii="Arial" w:cs="Arial" w:eastAsia="Arial" w:hAnsi="Arial"/>
                <w:b w:val="false"/>
                <w:bCs w:val="false"/>
                <w:sz w:val="18"/>
                <w:szCs w:val="18"/>
              </w:rPr>
              <w:t xml:space="preserve">Curiosity and continuous learning</w:t>
            </w:r>
          </w:p>
          <w:p>
            <w:pPr>
              <w:pStyle w:val="ListParagraph"/>
              <w:numPr>
                <w:ilvl w:val="0"/>
                <w:numId w:val="2"/>
              </w:numPr>
              <w:spacing w:after="30"/>
            </w:pPr>
            <w:r>
              <w:rPr>
                <w:rFonts w:ascii="Arial" w:cs="Arial" w:eastAsia="Arial" w:hAnsi="Arial"/>
                <w:b w:val="false"/>
                <w:bCs w:val="false"/>
                <w:sz w:val="18"/>
                <w:szCs w:val="18"/>
              </w:rPr>
              <w:t xml:space="preserve">Team collaboration</w:t>
            </w:r>
          </w:p>
          <w:p>
            <w:pPr>
              <w:pStyle w:val="ListParagraph"/>
              <w:numPr>
                <w:ilvl w:val="0"/>
                <w:numId w:val="2"/>
              </w:numPr>
              <w:spacing w:after="30"/>
            </w:pPr>
            <w:r>
              <w:rPr>
                <w:rFonts w:ascii="Arial" w:cs="Arial" w:eastAsia="Arial" w:hAnsi="Arial"/>
                <w:b w:val="false"/>
                <w:bCs w:val="false"/>
                <w:sz w:val="18"/>
                <w:szCs w:val="18"/>
              </w:rPr>
              <w:t xml:space="preserve">Attention to detail</w:t>
            </w:r>
          </w:p>
          <w:p>
            <w:pPr>
              <w:pStyle w:val="ListParagraph"/>
              <w:numPr>
                <w:ilvl w:val="0"/>
                <w:numId w:val="2"/>
              </w:numPr>
              <w:spacing w:after="30"/>
            </w:pPr>
            <w:r>
              <w:rPr>
                <w:rFonts w:ascii="Arial" w:cs="Arial" w:eastAsia="Arial" w:hAnsi="Arial"/>
                <w:b w:val="false"/>
                <w:bCs w:val="false"/>
                <w:sz w:val="18"/>
                <w:szCs w:val="18"/>
              </w:rPr>
              <w:t xml:space="preserve">Willingness to receive feedback</w:t>
            </w:r>
          </w:p>
          <w:p>
            <w:pPr>
              <w:spacing w:after="40"/>
            </w:pPr>
            <w:r>
              <w:t xml:space="preserve"/>
            </w:r>
          </w:p>
          <w:p>
            <w:pPr>
              <w:spacing w:after="40"/>
            </w:pPr>
            <w:r>
              <w:rPr>
                <w:rFonts w:ascii="Arial" w:cs="Arial" w:eastAsia="Arial" w:hAnsi="Arial"/>
                <w:b/>
                <w:bCs/>
                <w:color w:val="2E75B6"/>
                <w:sz w:val="19"/>
                <w:szCs w:val="19"/>
              </w:rPr>
              <w:t xml:space="preserve">AI Maturity Level: AI Consumer / Learner</w:t>
            </w:r>
          </w:p>
          <w:p>
            <w:pPr>
              <w:pStyle w:val="ListParagraph"/>
              <w:numPr>
                <w:ilvl w:val="0"/>
                <w:numId w:val="2"/>
              </w:numPr>
              <w:spacing w:after="30"/>
            </w:pPr>
            <w:r>
              <w:rPr>
                <w:rFonts w:ascii="Arial" w:cs="Arial" w:eastAsia="Arial" w:hAnsi="Arial"/>
                <w:b w:val="false"/>
                <w:bCs w:val="false"/>
                <w:sz w:val="18"/>
                <w:szCs w:val="18"/>
              </w:rPr>
              <w:t xml:space="preserve">Scrum Guide fundamentals</w:t>
            </w:r>
          </w:p>
          <w:p>
            <w:pPr>
              <w:pStyle w:val="ListParagraph"/>
              <w:numPr>
                <w:ilvl w:val="0"/>
                <w:numId w:val="2"/>
              </w:numPr>
              <w:spacing w:after="30"/>
            </w:pPr>
            <w:r>
              <w:rPr>
                <w:rFonts w:ascii="Arial" w:cs="Arial" w:eastAsia="Arial" w:hAnsi="Arial"/>
                <w:b w:val="false"/>
                <w:bCs w:val="false"/>
                <w:sz w:val="18"/>
                <w:szCs w:val="18"/>
              </w:rPr>
              <w:t xml:space="preserve">Jira team boards and sprint tracking</w:t>
            </w:r>
          </w:p>
          <w:p>
            <w:pPr>
              <w:pStyle w:val="ListParagraph"/>
              <w:numPr>
                <w:ilvl w:val="0"/>
                <w:numId w:val="2"/>
              </w:numPr>
              <w:spacing w:after="30"/>
            </w:pPr>
            <w:r>
              <w:rPr>
                <w:rFonts w:ascii="Arial" w:cs="Arial" w:eastAsia="Arial" w:hAnsi="Arial"/>
                <w:b w:val="false"/>
                <w:bCs w:val="false"/>
                <w:sz w:val="18"/>
                <w:szCs w:val="18"/>
              </w:rPr>
              <w:t xml:space="preserve">AI copilots for meeting notes and sprint summaries</w:t>
            </w:r>
          </w:p>
          <w:p>
            <w:pPr>
              <w:pStyle w:val="ListParagraph"/>
              <w:numPr>
                <w:ilvl w:val="0"/>
                <w:numId w:val="2"/>
              </w:numPr>
              <w:spacing w:after="30"/>
            </w:pPr>
            <w:r>
              <w:rPr>
                <w:rFonts w:ascii="Arial" w:cs="Arial" w:eastAsia="Arial" w:hAnsi="Arial"/>
                <w:b w:val="false"/>
                <w:bCs w:val="false"/>
                <w:sz w:val="18"/>
                <w:szCs w:val="18"/>
              </w:rPr>
              <w:t xml:space="preserve">Foundational prompt techniques</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none" w:color="FFFFFF" w:sz="0"/>
              <w:left w:val="none" w:color="FFFFFF" w:sz="0"/>
              <w:bottom w:val="none" w:color="FFFFFF" w:sz="0"/>
              <w:right w:val="none" w:color="FFFFFF" w:sz="0"/>
            </w:tcBorders>
            <w:shd w:fill="F5F5F5" w:val="clear"/>
            <w:tcMar>
              <w:top w:type="dxa" w:w="60"/>
              <w:left w:type="dxa" w:w="160"/>
              <w:bottom w:type="dxa" w:w="60"/>
              <w:right w:type="dxa" w:w="160"/>
            </w:tcMar>
          </w:tcPr>
          <w:p>
            <w:r>
              <w:rPr>
                <w:rFonts w:ascii="Arial" w:cs="Arial" w:eastAsia="Arial" w:hAnsi="Arial"/>
                <w:b w:val="false"/>
                <w:bCs w:val="false"/>
                <w:sz w:val="17"/>
                <w:szCs w:val="17"/>
              </w:rPr>
              <w:t xml:space="preserve">Job Code: [TBD]     Level: T1     FLSA: Exempt     </w:t>
            </w:r>
            <w:r>
              <w:rPr>
                <w:rFonts w:ascii="Arial" w:cs="Arial" w:eastAsia="Arial" w:hAnsi="Arial"/>
                <w:b w:val="false"/>
                <w:bCs w:val="false"/>
                <w:color w:val="2E75B6"/>
                <w:sz w:val="17"/>
                <w:szCs w:val="17"/>
              </w:rPr>
              <w:t xml:space="preserve">[Company]  |  Confidential</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20"/>
              <w:left w:type="dxa" w:w="160"/>
              <w:bottom w:type="dxa" w:w="40"/>
              <w:right w:type="dxa" w:w="160"/>
            </w:tcMar>
          </w:tcPr>
          <w:p>
            <w:r>
              <w:rPr>
                <w:rFonts w:ascii="Arial" w:cs="Arial" w:eastAsia="Arial" w:hAnsi="Arial"/>
                <w:b w:val="false"/>
                <w:bCs w:val="false"/>
                <w:color w:val="D5E8F0"/>
                <w:sz w:val="18"/>
                <w:szCs w:val="18"/>
              </w:rPr>
              <w:t xml:space="preserve">Agile Delivery  |  Individual Contributor (Scrum / SAFe)</w:t>
            </w:r>
          </w:p>
          <w:p>
            <w:pPr>
              <w:spacing w:after="60"/>
            </w:pPr>
            <w:r>
              <w:rPr>
                <w:rFonts w:ascii="Arial" w:cs="Arial" w:eastAsia="Arial" w:hAnsi="Arial"/>
                <w:b/>
                <w:bCs/>
                <w:color w:val="FFFFFF"/>
                <w:sz w:val="36"/>
                <w:szCs w:val="36"/>
              </w:rPr>
              <w:t xml:space="preserve">Scrum Master</w:t>
            </w:r>
          </w:p>
        </w:tc>
      </w:tr>
      <w:tr>
        <w:tc>
          <w:tcPr>
            <w:tcW w:type="dxa" w:w="10800"/>
            <w:tcBorders>
              <w:top w:val="none" w:color="FFFFFF" w:sz="0"/>
              <w:left w:val="none" w:color="FFFFFF" w:sz="0"/>
              <w:bottom w:val="none" w:color="FFFFFF" w:sz="0"/>
              <w:right w:val="none" w:color="FFFFFF" w:sz="0"/>
            </w:tcBorders>
            <w:shd w:fill="2E75B6" w:val="clear"/>
            <w:tcMar>
              <w:top w:type="dxa" w:w="60"/>
              <w:left w:type="dxa" w:w="160"/>
              <w:bottom w:type="dxa" w:w="60"/>
              <w:right w:type="dxa" w:w="160"/>
            </w:tcMar>
          </w:tcPr>
          <w:p>
            <w:r>
              <w:rPr>
                <w:rFonts w:ascii="Arial" w:cs="Arial" w:eastAsia="Arial" w:hAnsi="Arial"/>
                <w:b w:val="false"/>
                <w:bCs w:val="false"/>
                <w:color w:val="FFFFFF"/>
                <w:sz w:val="20"/>
                <w:szCs w:val="20"/>
              </w:rPr>
              <w:t xml:space="preserve">Level T2  |  Individual Contributor     [Company]  |  [Technology Organization]</w:t>
            </w:r>
          </w:p>
        </w:tc>
      </w:tr>
    </w:tbl>
    <w:p>
      <w:pPr>
        <w:spacing w:after="8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Role Summary</w:t>
            </w:r>
          </w:p>
        </w:tc>
      </w:tr>
    </w:tbl>
    <w:p>
      <w:pPr>
        <w:spacing w:after="40"/>
      </w:pPr>
      <w:r>
        <w:t xml:space="preserve"/>
      </w:r>
    </w:p>
    <w:p>
      <w:pPr>
        <w:spacing w:after="40"/>
      </w:pPr>
      <w:r>
        <w:rPr>
          <w:rFonts w:ascii="Arial" w:cs="Arial" w:eastAsia="Arial" w:hAnsi="Arial"/>
          <w:b w:val="false"/>
          <w:bCs w:val="false"/>
          <w:sz w:val="18"/>
          <w:szCs w:val="18"/>
        </w:rPr>
        <w:t xml:space="preserve">Independently leads one Agile team as Scrum Master, facilitating all Scrum events, coaching on Agile values, and removing impediments. Builds team health metrics and supports the Product Owner with backlog refinement.</w:t>
      </w:r>
    </w:p>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Key Responsibilities</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Primary Responsibilities</w:t>
            </w:r>
          </w:p>
          <w:p>
            <w:pPr>
              <w:pStyle w:val="ListParagraph"/>
              <w:numPr>
                <w:ilvl w:val="0"/>
                <w:numId w:val="2"/>
              </w:numPr>
              <w:spacing w:after="30"/>
            </w:pPr>
            <w:r>
              <w:rPr>
                <w:rFonts w:ascii="Arial" w:cs="Arial" w:eastAsia="Arial" w:hAnsi="Arial"/>
                <w:b w:val="false"/>
                <w:bCs w:val="false"/>
                <w:sz w:val="18"/>
                <w:szCs w:val="18"/>
              </w:rPr>
              <w:t xml:space="preserve">Facilitates Sprint Planning, Daily Stand-up, Sprint Review, and Sprint Retrospective independently</w:t>
            </w:r>
          </w:p>
          <w:p>
            <w:pPr>
              <w:pStyle w:val="ListParagraph"/>
              <w:numPr>
                <w:ilvl w:val="0"/>
                <w:numId w:val="2"/>
              </w:numPr>
              <w:spacing w:after="30"/>
            </w:pPr>
            <w:r>
              <w:rPr>
                <w:rFonts w:ascii="Arial" w:cs="Arial" w:eastAsia="Arial" w:hAnsi="Arial"/>
                <w:b w:val="false"/>
                <w:bCs w:val="false"/>
                <w:sz w:val="18"/>
                <w:szCs w:val="18"/>
              </w:rPr>
              <w:t xml:space="preserve">Coaches team on Scrum values, Agile practices, and Definition of Done / Ready</w:t>
            </w:r>
          </w:p>
          <w:p>
            <w:pPr>
              <w:pStyle w:val="ListParagraph"/>
              <w:numPr>
                <w:ilvl w:val="0"/>
                <w:numId w:val="2"/>
              </w:numPr>
              <w:spacing w:after="30"/>
            </w:pPr>
            <w:r>
              <w:rPr>
                <w:rFonts w:ascii="Arial" w:cs="Arial" w:eastAsia="Arial" w:hAnsi="Arial"/>
                <w:b w:val="false"/>
                <w:bCs w:val="false"/>
                <w:sz w:val="18"/>
                <w:szCs w:val="18"/>
              </w:rPr>
              <w:t xml:space="preserve">Removes team impediments; escalates blockers above team level</w:t>
            </w:r>
          </w:p>
          <w:p>
            <w:pPr>
              <w:pStyle w:val="ListParagraph"/>
              <w:numPr>
                <w:ilvl w:val="0"/>
                <w:numId w:val="2"/>
              </w:numPr>
              <w:spacing w:after="30"/>
            </w:pPr>
            <w:r>
              <w:rPr>
                <w:rFonts w:ascii="Arial" w:cs="Arial" w:eastAsia="Arial" w:hAnsi="Arial"/>
                <w:b w:val="false"/>
                <w:bCs w:val="false"/>
                <w:sz w:val="18"/>
                <w:szCs w:val="18"/>
              </w:rPr>
              <w:t xml:space="preserve">Tracks velocity, burndown, and sprint health metrics</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Additional Responsibilities</w:t>
            </w:r>
          </w:p>
          <w:p>
            <w:pPr>
              <w:pStyle w:val="ListParagraph"/>
              <w:numPr>
                <w:ilvl w:val="0"/>
                <w:numId w:val="2"/>
              </w:numPr>
              <w:spacing w:after="30"/>
            </w:pPr>
            <w:r>
              <w:rPr>
                <w:rFonts w:ascii="Arial" w:cs="Arial" w:eastAsia="Arial" w:hAnsi="Arial"/>
                <w:b w:val="false"/>
                <w:bCs w:val="false"/>
                <w:sz w:val="18"/>
                <w:szCs w:val="18"/>
              </w:rPr>
              <w:t xml:space="preserve">Supports Product Owner with backlog refinement and story splitting</w:t>
            </w:r>
          </w:p>
          <w:p>
            <w:pPr>
              <w:pStyle w:val="ListParagraph"/>
              <w:numPr>
                <w:ilvl w:val="0"/>
                <w:numId w:val="2"/>
              </w:numPr>
              <w:spacing w:after="30"/>
            </w:pPr>
            <w:r>
              <w:rPr>
                <w:rFonts w:ascii="Arial" w:cs="Arial" w:eastAsia="Arial" w:hAnsi="Arial"/>
                <w:b w:val="false"/>
                <w:bCs w:val="false"/>
                <w:sz w:val="18"/>
                <w:szCs w:val="18"/>
              </w:rPr>
              <w:t xml:space="preserve">Builds working relationships with Product Owner and engineering leads</w:t>
            </w:r>
          </w:p>
          <w:p>
            <w:pPr>
              <w:pStyle w:val="ListParagraph"/>
              <w:numPr>
                <w:ilvl w:val="0"/>
                <w:numId w:val="2"/>
              </w:numPr>
              <w:spacing w:after="30"/>
            </w:pPr>
            <w:r>
              <w:rPr>
                <w:rFonts w:ascii="Arial" w:cs="Arial" w:eastAsia="Arial" w:hAnsi="Arial"/>
                <w:b w:val="false"/>
                <w:bCs w:val="false"/>
                <w:sz w:val="18"/>
                <w:szCs w:val="18"/>
              </w:rPr>
              <w:t xml:space="preserve">Prepares sprint status communications with limited supervisory review</w:t>
            </w:r>
          </w:p>
          <w:p>
            <w:pPr>
              <w:pStyle w:val="ListParagraph"/>
              <w:numPr>
                <w:ilvl w:val="0"/>
                <w:numId w:val="2"/>
              </w:numPr>
              <w:spacing w:after="30"/>
            </w:pPr>
            <w:r>
              <w:rPr>
                <w:rFonts w:ascii="Arial" w:cs="Arial" w:eastAsia="Arial" w:hAnsi="Arial"/>
                <w:b w:val="false"/>
                <w:bCs w:val="false"/>
                <w:sz w:val="18"/>
                <w:szCs w:val="18"/>
              </w:rPr>
              <w:t xml:space="preserve">Applies AI tools to sprint summaries, retrospective analysis, and status drafting</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Qualifications  |  Competencies  |  AI Maturity</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Minimum Qualifications</w:t>
            </w:r>
          </w:p>
          <w:p>
            <w:pPr>
              <w:pStyle w:val="ListParagraph"/>
              <w:numPr>
                <w:ilvl w:val="0"/>
                <w:numId w:val="2"/>
              </w:numPr>
              <w:spacing w:after="30"/>
            </w:pPr>
            <w:r>
              <w:rPr>
                <w:rFonts w:ascii="Arial" w:cs="Arial" w:eastAsia="Arial" w:hAnsi="Arial"/>
                <w:b w:val="false"/>
                <w:bCs w:val="false"/>
                <w:sz w:val="18"/>
                <w:szCs w:val="18"/>
              </w:rPr>
              <w:t xml:space="preserve">Bachelor's degree or equivalent</w:t>
            </w:r>
          </w:p>
          <w:p>
            <w:pPr>
              <w:pStyle w:val="ListParagraph"/>
              <w:numPr>
                <w:ilvl w:val="0"/>
                <w:numId w:val="2"/>
              </w:numPr>
              <w:spacing w:after="30"/>
            </w:pPr>
            <w:r>
              <w:rPr>
                <w:rFonts w:ascii="Arial" w:cs="Arial" w:eastAsia="Arial" w:hAnsi="Arial"/>
                <w:b w:val="false"/>
                <w:bCs w:val="false"/>
                <w:sz w:val="18"/>
                <w:szCs w:val="18"/>
              </w:rPr>
              <w:t xml:space="preserve">2-5 years in Agile delivery or technology</w:t>
            </w:r>
          </w:p>
          <w:p>
            <w:pPr>
              <w:pStyle w:val="ListParagraph"/>
              <w:numPr>
                <w:ilvl w:val="0"/>
                <w:numId w:val="2"/>
              </w:numPr>
              <w:spacing w:after="30"/>
            </w:pPr>
            <w:r>
              <w:rPr>
                <w:rFonts w:ascii="Arial" w:cs="Arial" w:eastAsia="Arial" w:hAnsi="Arial"/>
                <w:b w:val="false"/>
                <w:bCs w:val="false"/>
                <w:sz w:val="18"/>
                <w:szCs w:val="18"/>
              </w:rPr>
              <w:t xml:space="preserve">Scrum.org PSM I or equivalent certification</w:t>
            </w:r>
          </w:p>
          <w:p>
            <w:pPr>
              <w:spacing w:after="40"/>
            </w:pPr>
            <w:r>
              <w:t xml:space="preserve"/>
            </w:r>
          </w:p>
          <w:p>
            <w:pPr>
              <w:spacing w:after="40"/>
            </w:pPr>
            <w:r>
              <w:rPr>
                <w:rFonts w:ascii="Arial" w:cs="Arial" w:eastAsia="Arial" w:hAnsi="Arial"/>
                <w:b/>
                <w:bCs/>
                <w:sz w:val="19"/>
                <w:szCs w:val="19"/>
              </w:rPr>
              <w:t xml:space="preserve">Preferred Qualifications</w:t>
            </w:r>
          </w:p>
          <w:p>
            <w:pPr>
              <w:pStyle w:val="ListParagraph"/>
              <w:numPr>
                <w:ilvl w:val="0"/>
                <w:numId w:val="2"/>
              </w:numPr>
              <w:spacing w:after="30"/>
            </w:pPr>
            <w:r>
              <w:rPr>
                <w:rFonts w:ascii="Arial" w:cs="Arial" w:eastAsia="Arial" w:hAnsi="Arial"/>
                <w:b w:val="false"/>
                <w:bCs w:val="false"/>
                <w:sz w:val="18"/>
                <w:szCs w:val="18"/>
              </w:rPr>
              <w:t xml:space="preserve">SAFe Practitioner (SP) or SAFe Scrum Master (SSM)</w:t>
            </w:r>
          </w:p>
          <w:p>
            <w:pPr>
              <w:pStyle w:val="ListParagraph"/>
              <w:numPr>
                <w:ilvl w:val="0"/>
                <w:numId w:val="2"/>
              </w:numPr>
              <w:spacing w:after="30"/>
            </w:pPr>
            <w:r>
              <w:rPr>
                <w:rFonts w:ascii="Arial" w:cs="Arial" w:eastAsia="Arial" w:hAnsi="Arial"/>
                <w:b w:val="false"/>
                <w:bCs w:val="false"/>
                <w:sz w:val="18"/>
                <w:szCs w:val="18"/>
              </w:rPr>
              <w:t xml:space="preserve">Experience with Jira, Confluence, ADO, or Miro</w:t>
            </w:r>
          </w:p>
          <w:p>
            <w:pPr>
              <w:pStyle w:val="ListParagraph"/>
              <w:numPr>
                <w:ilvl w:val="0"/>
                <w:numId w:val="2"/>
              </w:numPr>
              <w:spacing w:after="30"/>
            </w:pPr>
            <w:r>
              <w:rPr>
                <w:rFonts w:ascii="Arial" w:cs="Arial" w:eastAsia="Arial" w:hAnsi="Arial"/>
                <w:b w:val="false"/>
                <w:bCs w:val="false"/>
                <w:sz w:val="18"/>
                <w:szCs w:val="18"/>
              </w:rPr>
              <w:t xml:space="preserve">Experience using AI copilots for Agile facilitation tasks</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Core Competencies</w:t>
            </w:r>
          </w:p>
          <w:p>
            <w:pPr>
              <w:pStyle w:val="ListParagraph"/>
              <w:numPr>
                <w:ilvl w:val="0"/>
                <w:numId w:val="2"/>
              </w:numPr>
              <w:spacing w:after="30"/>
            </w:pPr>
            <w:r>
              <w:rPr>
                <w:rFonts w:ascii="Arial" w:cs="Arial" w:eastAsia="Arial" w:hAnsi="Arial"/>
                <w:b w:val="false"/>
                <w:bCs w:val="false"/>
                <w:sz w:val="18"/>
                <w:szCs w:val="18"/>
              </w:rPr>
              <w:t xml:space="preserve">Servant leadership</w:t>
            </w:r>
          </w:p>
          <w:p>
            <w:pPr>
              <w:pStyle w:val="ListParagraph"/>
              <w:numPr>
                <w:ilvl w:val="0"/>
                <w:numId w:val="2"/>
              </w:numPr>
              <w:spacing w:after="30"/>
            </w:pPr>
            <w:r>
              <w:rPr>
                <w:rFonts w:ascii="Arial" w:cs="Arial" w:eastAsia="Arial" w:hAnsi="Arial"/>
                <w:b w:val="false"/>
                <w:bCs w:val="false"/>
                <w:sz w:val="18"/>
                <w:szCs w:val="18"/>
              </w:rPr>
              <w:t xml:space="preserve">Facilitation</w:t>
            </w:r>
          </w:p>
          <w:p>
            <w:pPr>
              <w:pStyle w:val="ListParagraph"/>
              <w:numPr>
                <w:ilvl w:val="0"/>
                <w:numId w:val="2"/>
              </w:numPr>
              <w:spacing w:after="30"/>
            </w:pPr>
            <w:r>
              <w:rPr>
                <w:rFonts w:ascii="Arial" w:cs="Arial" w:eastAsia="Arial" w:hAnsi="Arial"/>
                <w:b w:val="false"/>
                <w:bCs w:val="false"/>
                <w:sz w:val="18"/>
                <w:szCs w:val="18"/>
              </w:rPr>
              <w:t xml:space="preserve">Team coaching</w:t>
            </w:r>
          </w:p>
          <w:p>
            <w:pPr>
              <w:pStyle w:val="ListParagraph"/>
              <w:numPr>
                <w:ilvl w:val="0"/>
                <w:numId w:val="2"/>
              </w:numPr>
              <w:spacing w:after="30"/>
            </w:pPr>
            <w:r>
              <w:rPr>
                <w:rFonts w:ascii="Arial" w:cs="Arial" w:eastAsia="Arial" w:hAnsi="Arial"/>
                <w:b w:val="false"/>
                <w:bCs w:val="false"/>
                <w:sz w:val="18"/>
                <w:szCs w:val="18"/>
              </w:rPr>
              <w:t xml:space="preserve">Impediment removal</w:t>
            </w:r>
          </w:p>
          <w:p>
            <w:pPr>
              <w:pStyle w:val="ListParagraph"/>
              <w:numPr>
                <w:ilvl w:val="0"/>
                <w:numId w:val="2"/>
              </w:numPr>
              <w:spacing w:after="30"/>
            </w:pPr>
            <w:r>
              <w:rPr>
                <w:rFonts w:ascii="Arial" w:cs="Arial" w:eastAsia="Arial" w:hAnsi="Arial"/>
                <w:b w:val="false"/>
                <w:bCs w:val="false"/>
                <w:sz w:val="18"/>
                <w:szCs w:val="18"/>
              </w:rPr>
              <w:t xml:space="preserve">Stakeholder communication</w:t>
            </w:r>
          </w:p>
          <w:p>
            <w:pPr>
              <w:pStyle w:val="ListParagraph"/>
              <w:numPr>
                <w:ilvl w:val="0"/>
                <w:numId w:val="2"/>
              </w:numPr>
              <w:spacing w:after="30"/>
            </w:pPr>
            <w:r>
              <w:rPr>
                <w:rFonts w:ascii="Arial" w:cs="Arial" w:eastAsia="Arial" w:hAnsi="Arial"/>
                <w:b w:val="false"/>
                <w:bCs w:val="false"/>
                <w:sz w:val="18"/>
                <w:szCs w:val="18"/>
              </w:rPr>
              <w:t xml:space="preserve">Continuous improvement</w:t>
            </w:r>
          </w:p>
          <w:p>
            <w:pPr>
              <w:spacing w:after="40"/>
            </w:pPr>
            <w:r>
              <w:t xml:space="preserve"/>
            </w:r>
          </w:p>
          <w:p>
            <w:pPr>
              <w:spacing w:after="40"/>
            </w:pPr>
            <w:r>
              <w:rPr>
                <w:rFonts w:ascii="Arial" w:cs="Arial" w:eastAsia="Arial" w:hAnsi="Arial"/>
                <w:b/>
                <w:bCs/>
                <w:color w:val="2E75B6"/>
                <w:sz w:val="19"/>
                <w:szCs w:val="19"/>
              </w:rPr>
              <w:t xml:space="preserve">AI Maturity Level: AI Practitioner</w:t>
            </w:r>
          </w:p>
          <w:p>
            <w:pPr>
              <w:pStyle w:val="ListParagraph"/>
              <w:numPr>
                <w:ilvl w:val="0"/>
                <w:numId w:val="2"/>
              </w:numPr>
              <w:spacing w:after="30"/>
            </w:pPr>
            <w:r>
              <w:rPr>
                <w:rFonts w:ascii="Arial" w:cs="Arial" w:eastAsia="Arial" w:hAnsi="Arial"/>
                <w:b w:val="false"/>
                <w:bCs w:val="false"/>
                <w:sz w:val="18"/>
                <w:szCs w:val="18"/>
              </w:rPr>
              <w:t xml:space="preserve">Scrum events, artifacts, and flow metrics</w:t>
            </w:r>
          </w:p>
          <w:p>
            <w:pPr>
              <w:pStyle w:val="ListParagraph"/>
              <w:numPr>
                <w:ilvl w:val="0"/>
                <w:numId w:val="2"/>
              </w:numPr>
              <w:spacing w:after="30"/>
            </w:pPr>
            <w:r>
              <w:rPr>
                <w:rFonts w:ascii="Arial" w:cs="Arial" w:eastAsia="Arial" w:hAnsi="Arial"/>
                <w:b w:val="false"/>
                <w:bCs w:val="false"/>
                <w:sz w:val="18"/>
                <w:szCs w:val="18"/>
              </w:rPr>
              <w:t xml:space="preserve">Jira, Confluence, ADO, Miro</w:t>
            </w:r>
          </w:p>
          <w:p>
            <w:pPr>
              <w:pStyle w:val="ListParagraph"/>
              <w:numPr>
                <w:ilvl w:val="0"/>
                <w:numId w:val="2"/>
              </w:numPr>
              <w:spacing w:after="30"/>
            </w:pPr>
            <w:r>
              <w:rPr>
                <w:rFonts w:ascii="Arial" w:cs="Arial" w:eastAsia="Arial" w:hAnsi="Arial"/>
                <w:b w:val="false"/>
                <w:bCs w:val="false"/>
                <w:sz w:val="18"/>
                <w:szCs w:val="18"/>
              </w:rPr>
              <w:t xml:space="preserve">AI copilots for sprint summaries and retrospective analysis</w:t>
            </w:r>
          </w:p>
          <w:p>
            <w:pPr>
              <w:pStyle w:val="ListParagraph"/>
              <w:numPr>
                <w:ilvl w:val="0"/>
                <w:numId w:val="2"/>
              </w:numPr>
              <w:spacing w:after="30"/>
            </w:pPr>
            <w:r>
              <w:rPr>
                <w:rFonts w:ascii="Arial" w:cs="Arial" w:eastAsia="Arial" w:hAnsi="Arial"/>
                <w:b w:val="false"/>
                <w:bCs w:val="false"/>
                <w:sz w:val="18"/>
                <w:szCs w:val="18"/>
              </w:rPr>
              <w:t xml:space="preserve">Intermediate prompt engineering</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none" w:color="FFFFFF" w:sz="0"/>
              <w:left w:val="none" w:color="FFFFFF" w:sz="0"/>
              <w:bottom w:val="none" w:color="FFFFFF" w:sz="0"/>
              <w:right w:val="none" w:color="FFFFFF" w:sz="0"/>
            </w:tcBorders>
            <w:shd w:fill="F5F5F5" w:val="clear"/>
            <w:tcMar>
              <w:top w:type="dxa" w:w="60"/>
              <w:left w:type="dxa" w:w="160"/>
              <w:bottom w:type="dxa" w:w="60"/>
              <w:right w:type="dxa" w:w="160"/>
            </w:tcMar>
          </w:tcPr>
          <w:p>
            <w:r>
              <w:rPr>
                <w:rFonts w:ascii="Arial" w:cs="Arial" w:eastAsia="Arial" w:hAnsi="Arial"/>
                <w:b w:val="false"/>
                <w:bCs w:val="false"/>
                <w:sz w:val="17"/>
                <w:szCs w:val="17"/>
              </w:rPr>
              <w:t xml:space="preserve">Job Code: [TBD]     Level: T2     FLSA: Exempt     </w:t>
            </w:r>
            <w:r>
              <w:rPr>
                <w:rFonts w:ascii="Arial" w:cs="Arial" w:eastAsia="Arial" w:hAnsi="Arial"/>
                <w:b w:val="false"/>
                <w:bCs w:val="false"/>
                <w:color w:val="2E75B6"/>
                <w:sz w:val="17"/>
                <w:szCs w:val="17"/>
              </w:rPr>
              <w:t xml:space="preserve">[Company]  |  Confidential</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20"/>
              <w:left w:type="dxa" w:w="160"/>
              <w:bottom w:type="dxa" w:w="40"/>
              <w:right w:type="dxa" w:w="160"/>
            </w:tcMar>
          </w:tcPr>
          <w:p>
            <w:r>
              <w:rPr>
                <w:rFonts w:ascii="Arial" w:cs="Arial" w:eastAsia="Arial" w:hAnsi="Arial"/>
                <w:b w:val="false"/>
                <w:bCs w:val="false"/>
                <w:color w:val="D5E8F0"/>
                <w:sz w:val="18"/>
                <w:szCs w:val="18"/>
              </w:rPr>
              <w:t xml:space="preserve">Agile Delivery  |  Individual Contributor (Scrum / SAFe)</w:t>
            </w:r>
          </w:p>
          <w:p>
            <w:pPr>
              <w:spacing w:after="60"/>
            </w:pPr>
            <w:r>
              <w:rPr>
                <w:rFonts w:ascii="Arial" w:cs="Arial" w:eastAsia="Arial" w:hAnsi="Arial"/>
                <w:b/>
                <w:bCs/>
                <w:color w:val="FFFFFF"/>
                <w:sz w:val="36"/>
                <w:szCs w:val="36"/>
              </w:rPr>
              <w:t xml:space="preserve">Senior Scrum Master</w:t>
            </w:r>
          </w:p>
        </w:tc>
      </w:tr>
      <w:tr>
        <w:tc>
          <w:tcPr>
            <w:tcW w:type="dxa" w:w="10800"/>
            <w:tcBorders>
              <w:top w:val="none" w:color="FFFFFF" w:sz="0"/>
              <w:left w:val="none" w:color="FFFFFF" w:sz="0"/>
              <w:bottom w:val="none" w:color="FFFFFF" w:sz="0"/>
              <w:right w:val="none" w:color="FFFFFF" w:sz="0"/>
            </w:tcBorders>
            <w:shd w:fill="2E75B6" w:val="clear"/>
            <w:tcMar>
              <w:top w:type="dxa" w:w="60"/>
              <w:left w:type="dxa" w:w="160"/>
              <w:bottom w:type="dxa" w:w="60"/>
              <w:right w:type="dxa" w:w="160"/>
            </w:tcMar>
          </w:tcPr>
          <w:p>
            <w:r>
              <w:rPr>
                <w:rFonts w:ascii="Arial" w:cs="Arial" w:eastAsia="Arial" w:hAnsi="Arial"/>
                <w:b w:val="false"/>
                <w:bCs w:val="false"/>
                <w:color w:val="FFFFFF"/>
                <w:sz w:val="20"/>
                <w:szCs w:val="20"/>
              </w:rPr>
              <w:t xml:space="preserve">Level T3  |  Individual Contributor     [Company]  |  [Technology Organization]</w:t>
            </w:r>
          </w:p>
        </w:tc>
      </w:tr>
    </w:tbl>
    <w:p>
      <w:pPr>
        <w:spacing w:after="8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Role Summary</w:t>
            </w:r>
          </w:p>
        </w:tc>
      </w:tr>
    </w:tbl>
    <w:p>
      <w:pPr>
        <w:spacing w:after="40"/>
      </w:pPr>
      <w:r>
        <w:t xml:space="preserve"/>
      </w:r>
    </w:p>
    <w:p>
      <w:pPr>
        <w:spacing w:after="40"/>
      </w:pPr>
      <w:r>
        <w:rPr>
          <w:rFonts w:ascii="Arial" w:cs="Arial" w:eastAsia="Arial" w:hAnsi="Arial"/>
          <w:b w:val="false"/>
          <w:bCs w:val="false"/>
          <w:sz w:val="18"/>
          <w:szCs w:val="18"/>
        </w:rPr>
        <w:t xml:space="preserve">Leads 2-4 Agile teams concurrently, provides coaching and mentorship to T1/T2 Scrum Masters, facilitates Community of Practice sessions, and supports the Release Train Engineer in ART-level events and coordination.</w:t>
      </w:r>
    </w:p>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Key Responsibilities</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Primary Responsibilities</w:t>
            </w:r>
          </w:p>
          <w:p>
            <w:pPr>
              <w:pStyle w:val="ListParagraph"/>
              <w:numPr>
                <w:ilvl w:val="0"/>
                <w:numId w:val="2"/>
              </w:numPr>
              <w:spacing w:after="30"/>
            </w:pPr>
            <w:r>
              <w:rPr>
                <w:rFonts w:ascii="Arial" w:cs="Arial" w:eastAsia="Arial" w:hAnsi="Arial"/>
                <w:b w:val="false"/>
                <w:bCs w:val="false"/>
                <w:sz w:val="18"/>
                <w:szCs w:val="18"/>
              </w:rPr>
              <w:t xml:space="preserve">Facilitates Agile events for 2-4 teams simultaneously</w:t>
            </w:r>
          </w:p>
          <w:p>
            <w:pPr>
              <w:pStyle w:val="ListParagraph"/>
              <w:numPr>
                <w:ilvl w:val="0"/>
                <w:numId w:val="2"/>
              </w:numPr>
              <w:spacing w:after="30"/>
            </w:pPr>
            <w:r>
              <w:rPr>
                <w:rFonts w:ascii="Arial" w:cs="Arial" w:eastAsia="Arial" w:hAnsi="Arial"/>
                <w:b w:val="false"/>
                <w:bCs w:val="false"/>
                <w:sz w:val="18"/>
                <w:szCs w:val="18"/>
              </w:rPr>
              <w:t xml:space="preserve">Owns CoP facilitation for Scrum Masters and Agile practitioners</w:t>
            </w:r>
          </w:p>
          <w:p>
            <w:pPr>
              <w:pStyle w:val="ListParagraph"/>
              <w:numPr>
                <w:ilvl w:val="0"/>
                <w:numId w:val="2"/>
              </w:numPr>
              <w:spacing w:after="30"/>
            </w:pPr>
            <w:r>
              <w:rPr>
                <w:rFonts w:ascii="Arial" w:cs="Arial" w:eastAsia="Arial" w:hAnsi="Arial"/>
                <w:b w:val="false"/>
                <w:bCs w:val="false"/>
                <w:sz w:val="18"/>
                <w:szCs w:val="18"/>
              </w:rPr>
              <w:t xml:space="preserve">Creates and owns structured coaching plans for T1/T2 Scrum Masters</w:t>
            </w:r>
          </w:p>
          <w:p>
            <w:pPr>
              <w:pStyle w:val="ListParagraph"/>
              <w:numPr>
                <w:ilvl w:val="0"/>
                <w:numId w:val="2"/>
              </w:numPr>
              <w:spacing w:after="30"/>
            </w:pPr>
            <w:r>
              <w:rPr>
                <w:rFonts w:ascii="Arial" w:cs="Arial" w:eastAsia="Arial" w:hAnsi="Arial"/>
                <w:b w:val="false"/>
                <w:bCs w:val="false"/>
                <w:sz w:val="18"/>
                <w:szCs w:val="18"/>
              </w:rPr>
              <w:t xml:space="preserve">Supports RTE in ART events: PI Planning, ART Sync, Inspect and Adapt</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Additional Responsibilities</w:t>
            </w:r>
          </w:p>
          <w:p>
            <w:pPr>
              <w:pStyle w:val="ListParagraph"/>
              <w:numPr>
                <w:ilvl w:val="0"/>
                <w:numId w:val="2"/>
              </w:numPr>
              <w:spacing w:after="30"/>
            </w:pPr>
            <w:r>
              <w:rPr>
                <w:rFonts w:ascii="Arial" w:cs="Arial" w:eastAsia="Arial" w:hAnsi="Arial"/>
                <w:b w:val="false"/>
                <w:bCs w:val="false"/>
                <w:sz w:val="18"/>
                <w:szCs w:val="18"/>
              </w:rPr>
              <w:t xml:space="preserve">Facilitates ART Sync independently when RTE is unavailable</w:t>
            </w:r>
          </w:p>
          <w:p>
            <w:pPr>
              <w:pStyle w:val="ListParagraph"/>
              <w:numPr>
                <w:ilvl w:val="0"/>
                <w:numId w:val="2"/>
              </w:numPr>
              <w:spacing w:after="30"/>
            </w:pPr>
            <w:r>
              <w:rPr>
                <w:rFonts w:ascii="Arial" w:cs="Arial" w:eastAsia="Arial" w:hAnsi="Arial"/>
                <w:b w:val="false"/>
                <w:bCs w:val="false"/>
                <w:sz w:val="18"/>
                <w:szCs w:val="18"/>
              </w:rPr>
              <w:t xml:space="preserve">Tracks ART-level flow metrics and cross-team dependencies</w:t>
            </w:r>
          </w:p>
          <w:p>
            <w:pPr>
              <w:pStyle w:val="ListParagraph"/>
              <w:numPr>
                <w:ilvl w:val="0"/>
                <w:numId w:val="2"/>
              </w:numPr>
              <w:spacing w:after="30"/>
            </w:pPr>
            <w:r>
              <w:rPr>
                <w:rFonts w:ascii="Arial" w:cs="Arial" w:eastAsia="Arial" w:hAnsi="Arial"/>
                <w:b w:val="false"/>
                <w:bCs w:val="false"/>
                <w:sz w:val="18"/>
                <w:szCs w:val="18"/>
              </w:rPr>
              <w:t xml:space="preserve">Identifies systemic impediments and coaches teams on systemic improvement</w:t>
            </w:r>
          </w:p>
          <w:p>
            <w:pPr>
              <w:pStyle w:val="ListParagraph"/>
              <w:numPr>
                <w:ilvl w:val="0"/>
                <w:numId w:val="2"/>
              </w:numPr>
              <w:spacing w:after="30"/>
            </w:pPr>
            <w:r>
              <w:rPr>
                <w:rFonts w:ascii="Arial" w:cs="Arial" w:eastAsia="Arial" w:hAnsi="Arial"/>
                <w:b w:val="false"/>
                <w:bCs w:val="false"/>
                <w:sz w:val="18"/>
                <w:szCs w:val="18"/>
              </w:rPr>
              <w:t xml:space="preserve">Designs and implements AI-enabled workflows across multiple teams</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Qualifications  |  Competencies  |  AI Maturity</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Minimum Qualifications</w:t>
            </w:r>
          </w:p>
          <w:p>
            <w:pPr>
              <w:pStyle w:val="ListParagraph"/>
              <w:numPr>
                <w:ilvl w:val="0"/>
                <w:numId w:val="2"/>
              </w:numPr>
              <w:spacing w:after="30"/>
            </w:pPr>
            <w:r>
              <w:rPr>
                <w:rFonts w:ascii="Arial" w:cs="Arial" w:eastAsia="Arial" w:hAnsi="Arial"/>
                <w:b w:val="false"/>
                <w:bCs w:val="false"/>
                <w:sz w:val="18"/>
                <w:szCs w:val="18"/>
              </w:rPr>
              <w:t xml:space="preserve">Bachelor's degree required; advanced degree preferred</w:t>
            </w:r>
          </w:p>
          <w:p>
            <w:pPr>
              <w:pStyle w:val="ListParagraph"/>
              <w:numPr>
                <w:ilvl w:val="0"/>
                <w:numId w:val="2"/>
              </w:numPr>
              <w:spacing w:after="30"/>
            </w:pPr>
            <w:r>
              <w:rPr>
                <w:rFonts w:ascii="Arial" w:cs="Arial" w:eastAsia="Arial" w:hAnsi="Arial"/>
                <w:b w:val="false"/>
                <w:bCs w:val="false"/>
                <w:sz w:val="18"/>
                <w:szCs w:val="18"/>
              </w:rPr>
              <w:t xml:space="preserve">5-8 years of Agile delivery experience</w:t>
            </w:r>
          </w:p>
          <w:p>
            <w:pPr>
              <w:pStyle w:val="ListParagraph"/>
              <w:numPr>
                <w:ilvl w:val="0"/>
                <w:numId w:val="2"/>
              </w:numPr>
              <w:spacing w:after="30"/>
            </w:pPr>
            <w:r>
              <w:rPr>
                <w:rFonts w:ascii="Arial" w:cs="Arial" w:eastAsia="Arial" w:hAnsi="Arial"/>
                <w:b w:val="false"/>
                <w:bCs w:val="false"/>
                <w:sz w:val="18"/>
                <w:szCs w:val="18"/>
              </w:rPr>
              <w:t xml:space="preserve">Scrum.org PSM II or SAFe Scrum Master (SSM) required</w:t>
            </w:r>
          </w:p>
          <w:p>
            <w:pPr>
              <w:spacing w:after="40"/>
            </w:pPr>
            <w:r>
              <w:t xml:space="preserve"/>
            </w:r>
          </w:p>
          <w:p>
            <w:pPr>
              <w:spacing w:after="40"/>
            </w:pPr>
            <w:r>
              <w:rPr>
                <w:rFonts w:ascii="Arial" w:cs="Arial" w:eastAsia="Arial" w:hAnsi="Arial"/>
                <w:b/>
                <w:bCs/>
                <w:sz w:val="19"/>
                <w:szCs w:val="19"/>
              </w:rPr>
              <w:t xml:space="preserve">Preferred Qualifications</w:t>
            </w:r>
          </w:p>
          <w:p>
            <w:pPr>
              <w:pStyle w:val="ListParagraph"/>
              <w:numPr>
                <w:ilvl w:val="0"/>
                <w:numId w:val="2"/>
              </w:numPr>
              <w:spacing w:after="30"/>
            </w:pPr>
            <w:r>
              <w:rPr>
                <w:rFonts w:ascii="Arial" w:cs="Arial" w:eastAsia="Arial" w:hAnsi="Arial"/>
                <w:b w:val="false"/>
                <w:bCs w:val="false"/>
                <w:sz w:val="18"/>
                <w:szCs w:val="18"/>
              </w:rPr>
              <w:t xml:space="preserve">SAFe Advanced Scrum Master (SASM)</w:t>
            </w:r>
          </w:p>
          <w:p>
            <w:pPr>
              <w:pStyle w:val="ListParagraph"/>
              <w:numPr>
                <w:ilvl w:val="0"/>
                <w:numId w:val="2"/>
              </w:numPr>
              <w:spacing w:after="30"/>
            </w:pPr>
            <w:r>
              <w:rPr>
                <w:rFonts w:ascii="Arial" w:cs="Arial" w:eastAsia="Arial" w:hAnsi="Arial"/>
                <w:b w:val="false"/>
                <w:bCs w:val="false"/>
                <w:sz w:val="18"/>
                <w:szCs w:val="18"/>
              </w:rPr>
              <w:t xml:space="preserve">Experience supporting RTE responsibilities at ART level</w:t>
            </w:r>
          </w:p>
          <w:p>
            <w:pPr>
              <w:pStyle w:val="ListParagraph"/>
              <w:numPr>
                <w:ilvl w:val="0"/>
                <w:numId w:val="2"/>
              </w:numPr>
              <w:spacing w:after="30"/>
            </w:pPr>
            <w:r>
              <w:rPr>
                <w:rFonts w:ascii="Arial" w:cs="Arial" w:eastAsia="Arial" w:hAnsi="Arial"/>
                <w:b w:val="false"/>
                <w:bCs w:val="false"/>
                <w:sz w:val="18"/>
                <w:szCs w:val="18"/>
              </w:rPr>
              <w:t xml:space="preserve">Coaching experience for junior Scrum Masters</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Core Competencies</w:t>
            </w:r>
          </w:p>
          <w:p>
            <w:pPr>
              <w:pStyle w:val="ListParagraph"/>
              <w:numPr>
                <w:ilvl w:val="0"/>
                <w:numId w:val="2"/>
              </w:numPr>
              <w:spacing w:after="30"/>
            </w:pPr>
            <w:r>
              <w:rPr>
                <w:rFonts w:ascii="Arial" w:cs="Arial" w:eastAsia="Arial" w:hAnsi="Arial"/>
                <w:b w:val="false"/>
                <w:bCs w:val="false"/>
                <w:sz w:val="18"/>
                <w:szCs w:val="18"/>
              </w:rPr>
              <w:t xml:space="preserve">Multi-team coaching</w:t>
            </w:r>
          </w:p>
          <w:p>
            <w:pPr>
              <w:pStyle w:val="ListParagraph"/>
              <w:numPr>
                <w:ilvl w:val="0"/>
                <w:numId w:val="2"/>
              </w:numPr>
              <w:spacing w:after="30"/>
            </w:pPr>
            <w:r>
              <w:rPr>
                <w:rFonts w:ascii="Arial" w:cs="Arial" w:eastAsia="Arial" w:hAnsi="Arial"/>
                <w:b w:val="false"/>
                <w:bCs w:val="false"/>
                <w:sz w:val="18"/>
                <w:szCs w:val="18"/>
              </w:rPr>
              <w:t xml:space="preserve">Community of Practice facilitation</w:t>
            </w:r>
          </w:p>
          <w:p>
            <w:pPr>
              <w:pStyle w:val="ListParagraph"/>
              <w:numPr>
                <w:ilvl w:val="0"/>
                <w:numId w:val="2"/>
              </w:numPr>
              <w:spacing w:after="30"/>
            </w:pPr>
            <w:r>
              <w:rPr>
                <w:rFonts w:ascii="Arial" w:cs="Arial" w:eastAsia="Arial" w:hAnsi="Arial"/>
                <w:b w:val="false"/>
                <w:bCs w:val="false"/>
                <w:sz w:val="18"/>
                <w:szCs w:val="18"/>
              </w:rPr>
              <w:t xml:space="preserve">ART-level facilitation</w:t>
            </w:r>
          </w:p>
          <w:p>
            <w:pPr>
              <w:pStyle w:val="ListParagraph"/>
              <w:numPr>
                <w:ilvl w:val="0"/>
                <w:numId w:val="2"/>
              </w:numPr>
              <w:spacing w:after="30"/>
            </w:pPr>
            <w:r>
              <w:rPr>
                <w:rFonts w:ascii="Arial" w:cs="Arial" w:eastAsia="Arial" w:hAnsi="Arial"/>
                <w:b w:val="false"/>
                <w:bCs w:val="false"/>
                <w:sz w:val="18"/>
                <w:szCs w:val="18"/>
              </w:rPr>
              <w:t xml:space="preserve">Systems thinking</w:t>
            </w:r>
          </w:p>
          <w:p>
            <w:pPr>
              <w:pStyle w:val="ListParagraph"/>
              <w:numPr>
                <w:ilvl w:val="0"/>
                <w:numId w:val="2"/>
              </w:numPr>
              <w:spacing w:after="30"/>
            </w:pPr>
            <w:r>
              <w:rPr>
                <w:rFonts w:ascii="Arial" w:cs="Arial" w:eastAsia="Arial" w:hAnsi="Arial"/>
                <w:b w:val="false"/>
                <w:bCs w:val="false"/>
                <w:sz w:val="18"/>
                <w:szCs w:val="18"/>
              </w:rPr>
              <w:t xml:space="preserve">Continuous improvement leadership</w:t>
            </w:r>
          </w:p>
          <w:p>
            <w:pPr>
              <w:pStyle w:val="ListParagraph"/>
              <w:numPr>
                <w:ilvl w:val="0"/>
                <w:numId w:val="2"/>
              </w:numPr>
              <w:spacing w:after="30"/>
            </w:pPr>
            <w:r>
              <w:rPr>
                <w:rFonts w:ascii="Arial" w:cs="Arial" w:eastAsia="Arial" w:hAnsi="Arial"/>
                <w:b w:val="false"/>
                <w:bCs w:val="false"/>
                <w:sz w:val="18"/>
                <w:szCs w:val="18"/>
              </w:rPr>
              <w:t xml:space="preserve">AI-enabled workflow design</w:t>
            </w:r>
          </w:p>
          <w:p>
            <w:pPr>
              <w:spacing w:after="40"/>
            </w:pPr>
            <w:r>
              <w:t xml:space="preserve"/>
            </w:r>
          </w:p>
          <w:p>
            <w:pPr>
              <w:spacing w:after="40"/>
            </w:pPr>
            <w:r>
              <w:rPr>
                <w:rFonts w:ascii="Arial" w:cs="Arial" w:eastAsia="Arial" w:hAnsi="Arial"/>
                <w:b/>
                <w:bCs/>
                <w:color w:val="2E75B6"/>
                <w:sz w:val="19"/>
                <w:szCs w:val="19"/>
              </w:rPr>
              <w:t xml:space="preserve">AI Maturity Level: AI Integrator</w:t>
            </w:r>
          </w:p>
          <w:p>
            <w:pPr>
              <w:pStyle w:val="ListParagraph"/>
              <w:numPr>
                <w:ilvl w:val="0"/>
                <w:numId w:val="2"/>
              </w:numPr>
              <w:spacing w:after="30"/>
            </w:pPr>
            <w:r>
              <w:rPr>
                <w:rFonts w:ascii="Arial" w:cs="Arial" w:eastAsia="Arial" w:hAnsi="Arial"/>
                <w:b w:val="false"/>
                <w:bCs w:val="false"/>
                <w:sz w:val="18"/>
                <w:szCs w:val="18"/>
              </w:rPr>
              <w:t xml:space="preserve">Multi-team Agile delivery and ART-level event support</w:t>
            </w:r>
          </w:p>
          <w:p>
            <w:pPr>
              <w:pStyle w:val="ListParagraph"/>
              <w:numPr>
                <w:ilvl w:val="0"/>
                <w:numId w:val="2"/>
              </w:numPr>
              <w:spacing w:after="30"/>
            </w:pPr>
            <w:r>
              <w:rPr>
                <w:rFonts w:ascii="Arial" w:cs="Arial" w:eastAsia="Arial" w:hAnsi="Arial"/>
                <w:b w:val="false"/>
                <w:bCs w:val="false"/>
                <w:sz w:val="18"/>
                <w:szCs w:val="18"/>
              </w:rPr>
              <w:t xml:space="preserve">Jira Align, ADO, Miro at ART level</w:t>
            </w:r>
          </w:p>
          <w:p>
            <w:pPr>
              <w:pStyle w:val="ListParagraph"/>
              <w:numPr>
                <w:ilvl w:val="0"/>
                <w:numId w:val="2"/>
              </w:numPr>
              <w:spacing w:after="30"/>
            </w:pPr>
            <w:r>
              <w:rPr>
                <w:rFonts w:ascii="Arial" w:cs="Arial" w:eastAsia="Arial" w:hAnsi="Arial"/>
                <w:b w:val="false"/>
                <w:bCs w:val="false"/>
                <w:sz w:val="18"/>
                <w:szCs w:val="18"/>
              </w:rPr>
              <w:t xml:space="preserve">AI for automated status roll-ups, retrospective theming, dependency detection</w:t>
            </w:r>
          </w:p>
          <w:p>
            <w:pPr>
              <w:pStyle w:val="ListParagraph"/>
              <w:numPr>
                <w:ilvl w:val="0"/>
                <w:numId w:val="2"/>
              </w:numPr>
              <w:spacing w:after="30"/>
            </w:pPr>
            <w:r>
              <w:rPr>
                <w:rFonts w:ascii="Arial" w:cs="Arial" w:eastAsia="Arial" w:hAnsi="Arial"/>
                <w:b w:val="false"/>
                <w:bCs w:val="false"/>
                <w:sz w:val="18"/>
                <w:szCs w:val="18"/>
              </w:rPr>
              <w:t xml:space="preserve">SAFe Team and Program Level mastery</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none" w:color="FFFFFF" w:sz="0"/>
              <w:left w:val="none" w:color="FFFFFF" w:sz="0"/>
              <w:bottom w:val="none" w:color="FFFFFF" w:sz="0"/>
              <w:right w:val="none" w:color="FFFFFF" w:sz="0"/>
            </w:tcBorders>
            <w:shd w:fill="F5F5F5" w:val="clear"/>
            <w:tcMar>
              <w:top w:type="dxa" w:w="60"/>
              <w:left w:type="dxa" w:w="160"/>
              <w:bottom w:type="dxa" w:w="60"/>
              <w:right w:type="dxa" w:w="160"/>
            </w:tcMar>
          </w:tcPr>
          <w:p>
            <w:r>
              <w:rPr>
                <w:rFonts w:ascii="Arial" w:cs="Arial" w:eastAsia="Arial" w:hAnsi="Arial"/>
                <w:b w:val="false"/>
                <w:bCs w:val="false"/>
                <w:sz w:val="17"/>
                <w:szCs w:val="17"/>
              </w:rPr>
              <w:t xml:space="preserve">Job Code: [TBD]     Level: T3     FLSA: Exempt     </w:t>
            </w:r>
            <w:r>
              <w:rPr>
                <w:rFonts w:ascii="Arial" w:cs="Arial" w:eastAsia="Arial" w:hAnsi="Arial"/>
                <w:b w:val="false"/>
                <w:bCs w:val="false"/>
                <w:color w:val="2E75B6"/>
                <w:sz w:val="17"/>
                <w:szCs w:val="17"/>
              </w:rPr>
              <w:t xml:space="preserve">[Company]  |  Confidential</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20"/>
              <w:left w:type="dxa" w:w="160"/>
              <w:bottom w:type="dxa" w:w="40"/>
              <w:right w:type="dxa" w:w="160"/>
            </w:tcMar>
          </w:tcPr>
          <w:p>
            <w:r>
              <w:rPr>
                <w:rFonts w:ascii="Arial" w:cs="Arial" w:eastAsia="Arial" w:hAnsi="Arial"/>
                <w:b w:val="false"/>
                <w:bCs w:val="false"/>
                <w:color w:val="D5E8F0"/>
                <w:sz w:val="18"/>
                <w:szCs w:val="18"/>
              </w:rPr>
              <w:t xml:space="preserve">Agile Delivery  |  Individual Contributor (Scrum / SAFe)</w:t>
            </w:r>
          </w:p>
          <w:p>
            <w:pPr>
              <w:spacing w:after="60"/>
            </w:pPr>
            <w:r>
              <w:rPr>
                <w:rFonts w:ascii="Arial" w:cs="Arial" w:eastAsia="Arial" w:hAnsi="Arial"/>
                <w:b/>
                <w:bCs/>
                <w:color w:val="FFFFFF"/>
                <w:sz w:val="36"/>
                <w:szCs w:val="36"/>
              </w:rPr>
              <w:t xml:space="preserve">Release Train Engineer</w:t>
            </w:r>
          </w:p>
        </w:tc>
      </w:tr>
      <w:tr>
        <w:tc>
          <w:tcPr>
            <w:tcW w:type="dxa" w:w="10800"/>
            <w:tcBorders>
              <w:top w:val="none" w:color="FFFFFF" w:sz="0"/>
              <w:left w:val="none" w:color="FFFFFF" w:sz="0"/>
              <w:bottom w:val="none" w:color="FFFFFF" w:sz="0"/>
              <w:right w:val="none" w:color="FFFFFF" w:sz="0"/>
            </w:tcBorders>
            <w:shd w:fill="2E75B6" w:val="clear"/>
            <w:tcMar>
              <w:top w:type="dxa" w:w="60"/>
              <w:left w:type="dxa" w:w="160"/>
              <w:bottom w:type="dxa" w:w="60"/>
              <w:right w:type="dxa" w:w="160"/>
            </w:tcMar>
          </w:tcPr>
          <w:p>
            <w:r>
              <w:rPr>
                <w:rFonts w:ascii="Arial" w:cs="Arial" w:eastAsia="Arial" w:hAnsi="Arial"/>
                <w:b w:val="false"/>
                <w:bCs w:val="false"/>
                <w:color w:val="FFFFFF"/>
                <w:sz w:val="20"/>
                <w:szCs w:val="20"/>
              </w:rPr>
              <w:t xml:space="preserve">Level T4  |  Individual Contributor     [Company]  |  [Technology Organization]</w:t>
            </w:r>
          </w:p>
        </w:tc>
      </w:tr>
    </w:tbl>
    <w:p>
      <w:pPr>
        <w:spacing w:after="8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Role Summary</w:t>
            </w:r>
          </w:p>
        </w:tc>
      </w:tr>
    </w:tbl>
    <w:p>
      <w:pPr>
        <w:spacing w:after="40"/>
      </w:pPr>
      <w:r>
        <w:t xml:space="preserve"/>
      </w:r>
    </w:p>
    <w:p>
      <w:pPr>
        <w:spacing w:after="40"/>
      </w:pPr>
      <w:r>
        <w:rPr>
          <w:rFonts w:ascii="Arial" w:cs="Arial" w:eastAsia="Arial" w:hAnsi="Arial"/>
          <w:b w:val="false"/>
          <w:bCs w:val="false"/>
          <w:sz w:val="18"/>
          <w:szCs w:val="18"/>
        </w:rPr>
        <w:t xml:space="preserve">Serves as Release Train Engineer (RTE) for one or more Agile Release Trains (ARTs), facilitating ART-level events, coaching the ART on Lean-Agile practices, and driving continuous improvement through Inspect and Adapt. Owns ART-level metrics, cross-team dependency management, and PI Planning execution.</w:t>
      </w:r>
    </w:p>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Key Responsibilities</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Primary Responsibilities</w:t>
            </w:r>
          </w:p>
          <w:p>
            <w:pPr>
              <w:pStyle w:val="ListParagraph"/>
              <w:numPr>
                <w:ilvl w:val="0"/>
                <w:numId w:val="2"/>
              </w:numPr>
              <w:spacing w:after="30"/>
            </w:pPr>
            <w:r>
              <w:rPr>
                <w:rFonts w:ascii="Arial" w:cs="Arial" w:eastAsia="Arial" w:hAnsi="Arial"/>
                <w:b w:val="false"/>
                <w:bCs w:val="false"/>
                <w:sz w:val="18"/>
                <w:szCs w:val="18"/>
              </w:rPr>
              <w:t xml:space="preserve">Facilitates all ART-level events: PI Planning, ART Sync, System Demo, Inspect and Adapt</w:t>
            </w:r>
          </w:p>
          <w:p>
            <w:pPr>
              <w:pStyle w:val="ListParagraph"/>
              <w:numPr>
                <w:ilvl w:val="0"/>
                <w:numId w:val="2"/>
              </w:numPr>
              <w:spacing w:after="30"/>
            </w:pPr>
            <w:r>
              <w:rPr>
                <w:rFonts w:ascii="Arial" w:cs="Arial" w:eastAsia="Arial" w:hAnsi="Arial"/>
                <w:b w:val="false"/>
                <w:bCs w:val="false"/>
                <w:sz w:val="18"/>
                <w:szCs w:val="18"/>
              </w:rPr>
              <w:t xml:space="preserve">Coaches ART on Lean-Agile principles, SAFe practices, and continuous improvement</w:t>
            </w:r>
          </w:p>
          <w:p>
            <w:pPr>
              <w:pStyle w:val="ListParagraph"/>
              <w:numPr>
                <w:ilvl w:val="0"/>
                <w:numId w:val="2"/>
              </w:numPr>
              <w:spacing w:after="30"/>
            </w:pPr>
            <w:r>
              <w:rPr>
                <w:rFonts w:ascii="Arial" w:cs="Arial" w:eastAsia="Arial" w:hAnsi="Arial"/>
                <w:b w:val="false"/>
                <w:bCs w:val="false"/>
                <w:sz w:val="18"/>
                <w:szCs w:val="18"/>
              </w:rPr>
              <w:t xml:space="preserve">Manages ART-level risks, dependencies, and impediments</w:t>
            </w:r>
          </w:p>
          <w:p>
            <w:pPr>
              <w:pStyle w:val="ListParagraph"/>
              <w:numPr>
                <w:ilvl w:val="0"/>
                <w:numId w:val="2"/>
              </w:numPr>
              <w:spacing w:after="30"/>
            </w:pPr>
            <w:r>
              <w:rPr>
                <w:rFonts w:ascii="Arial" w:cs="Arial" w:eastAsia="Arial" w:hAnsi="Arial"/>
                <w:b w:val="false"/>
                <w:bCs w:val="false"/>
                <w:sz w:val="18"/>
                <w:szCs w:val="18"/>
              </w:rPr>
              <w:t xml:space="preserve">Tracks ART velocity, predictability, and flow metrics</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Additional Responsibilities</w:t>
            </w:r>
          </w:p>
          <w:p>
            <w:pPr>
              <w:pStyle w:val="ListParagraph"/>
              <w:numPr>
                <w:ilvl w:val="0"/>
                <w:numId w:val="2"/>
              </w:numPr>
              <w:spacing w:after="30"/>
            </w:pPr>
            <w:r>
              <w:rPr>
                <w:rFonts w:ascii="Arial" w:cs="Arial" w:eastAsia="Arial" w:hAnsi="Arial"/>
                <w:b w:val="false"/>
                <w:bCs w:val="false"/>
                <w:sz w:val="18"/>
                <w:szCs w:val="18"/>
              </w:rPr>
              <w:t xml:space="preserve">Removes ART impediments; escalates above ART level</w:t>
            </w:r>
          </w:p>
          <w:p>
            <w:pPr>
              <w:pStyle w:val="ListParagraph"/>
              <w:numPr>
                <w:ilvl w:val="0"/>
                <w:numId w:val="2"/>
              </w:numPr>
              <w:spacing w:after="30"/>
            </w:pPr>
            <w:r>
              <w:rPr>
                <w:rFonts w:ascii="Arial" w:cs="Arial" w:eastAsia="Arial" w:hAnsi="Arial"/>
                <w:b w:val="false"/>
                <w:bCs w:val="false"/>
                <w:sz w:val="18"/>
                <w:szCs w:val="18"/>
              </w:rPr>
              <w:t xml:space="preserve">Drives organizational change management for ART-level improvements</w:t>
            </w:r>
          </w:p>
          <w:p>
            <w:pPr>
              <w:pStyle w:val="ListParagraph"/>
              <w:numPr>
                <w:ilvl w:val="0"/>
                <w:numId w:val="2"/>
              </w:numPr>
              <w:spacing w:after="30"/>
            </w:pPr>
            <w:r>
              <w:rPr>
                <w:rFonts w:ascii="Arial" w:cs="Arial" w:eastAsia="Arial" w:hAnsi="Arial"/>
                <w:b w:val="false"/>
                <w:bCs w:val="false"/>
                <w:sz w:val="18"/>
                <w:szCs w:val="18"/>
              </w:rPr>
              <w:t xml:space="preserve">Uses AI for PI planning scenario modeling and cross-team dependency analytics</w:t>
            </w:r>
          </w:p>
          <w:p>
            <w:pPr>
              <w:pStyle w:val="ListParagraph"/>
              <w:numPr>
                <w:ilvl w:val="0"/>
                <w:numId w:val="2"/>
              </w:numPr>
              <w:spacing w:after="30"/>
            </w:pPr>
            <w:r>
              <w:rPr>
                <w:rFonts w:ascii="Arial" w:cs="Arial" w:eastAsia="Arial" w:hAnsi="Arial"/>
                <w:b w:val="false"/>
                <w:bCs w:val="false"/>
                <w:sz w:val="18"/>
                <w:szCs w:val="18"/>
              </w:rPr>
              <w:t xml:space="preserve">Coaches Scrum Masters and supports their development</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Qualifications  |  Competencies  |  AI Maturity</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Minimum Qualifications</w:t>
            </w:r>
          </w:p>
          <w:p>
            <w:pPr>
              <w:pStyle w:val="ListParagraph"/>
              <w:numPr>
                <w:ilvl w:val="0"/>
                <w:numId w:val="2"/>
              </w:numPr>
              <w:spacing w:after="30"/>
            </w:pPr>
            <w:r>
              <w:rPr>
                <w:rFonts w:ascii="Arial" w:cs="Arial" w:eastAsia="Arial" w:hAnsi="Arial"/>
                <w:b w:val="false"/>
                <w:bCs w:val="false"/>
                <w:sz w:val="18"/>
                <w:szCs w:val="18"/>
              </w:rPr>
              <w:t xml:space="preserve">Bachelor's degree required; advanced degree preferred</w:t>
            </w:r>
          </w:p>
          <w:p>
            <w:pPr>
              <w:pStyle w:val="ListParagraph"/>
              <w:numPr>
                <w:ilvl w:val="0"/>
                <w:numId w:val="2"/>
              </w:numPr>
              <w:spacing w:after="30"/>
            </w:pPr>
            <w:r>
              <w:rPr>
                <w:rFonts w:ascii="Arial" w:cs="Arial" w:eastAsia="Arial" w:hAnsi="Arial"/>
                <w:b w:val="false"/>
                <w:bCs w:val="false"/>
                <w:sz w:val="18"/>
                <w:szCs w:val="18"/>
              </w:rPr>
              <w:t xml:space="preserve">8-12 years of Agile delivery experience including ART-level facilitation</w:t>
            </w:r>
          </w:p>
          <w:p>
            <w:pPr>
              <w:pStyle w:val="ListParagraph"/>
              <w:numPr>
                <w:ilvl w:val="0"/>
                <w:numId w:val="2"/>
              </w:numPr>
              <w:spacing w:after="30"/>
            </w:pPr>
            <w:r>
              <w:rPr>
                <w:rFonts w:ascii="Arial" w:cs="Arial" w:eastAsia="Arial" w:hAnsi="Arial"/>
                <w:b w:val="false"/>
                <w:bCs w:val="false"/>
                <w:sz w:val="18"/>
                <w:szCs w:val="18"/>
              </w:rPr>
              <w:t xml:space="preserve">SAFe Release Train Engineer (RTE) certification required</w:t>
            </w:r>
          </w:p>
          <w:p>
            <w:pPr>
              <w:spacing w:after="40"/>
            </w:pPr>
            <w:r>
              <w:t xml:space="preserve"/>
            </w:r>
          </w:p>
          <w:p>
            <w:pPr>
              <w:spacing w:after="40"/>
            </w:pPr>
            <w:r>
              <w:rPr>
                <w:rFonts w:ascii="Arial" w:cs="Arial" w:eastAsia="Arial" w:hAnsi="Arial"/>
                <w:b/>
                <w:bCs/>
                <w:sz w:val="19"/>
                <w:szCs w:val="19"/>
              </w:rPr>
              <w:t xml:space="preserve">Preferred Qualifications</w:t>
            </w:r>
          </w:p>
          <w:p>
            <w:pPr>
              <w:pStyle w:val="ListParagraph"/>
              <w:numPr>
                <w:ilvl w:val="0"/>
                <w:numId w:val="2"/>
              </w:numPr>
              <w:spacing w:after="30"/>
            </w:pPr>
            <w:r>
              <w:rPr>
                <w:rFonts w:ascii="Arial" w:cs="Arial" w:eastAsia="Arial" w:hAnsi="Arial"/>
                <w:b w:val="false"/>
                <w:bCs w:val="false"/>
                <w:sz w:val="18"/>
                <w:szCs w:val="18"/>
              </w:rPr>
              <w:t xml:space="preserve">SAFe Practice Consultant (SPC)</w:t>
            </w:r>
          </w:p>
          <w:p>
            <w:pPr>
              <w:pStyle w:val="ListParagraph"/>
              <w:numPr>
                <w:ilvl w:val="0"/>
                <w:numId w:val="2"/>
              </w:numPr>
              <w:spacing w:after="30"/>
            </w:pPr>
            <w:r>
              <w:rPr>
                <w:rFonts w:ascii="Arial" w:cs="Arial" w:eastAsia="Arial" w:hAnsi="Arial"/>
                <w:b w:val="false"/>
                <w:bCs w:val="false"/>
                <w:sz w:val="18"/>
                <w:szCs w:val="18"/>
              </w:rPr>
              <w:t xml:space="preserve">Experience facilitating multiple ARTs</w:t>
            </w:r>
          </w:p>
          <w:p>
            <w:pPr>
              <w:pStyle w:val="ListParagraph"/>
              <w:numPr>
                <w:ilvl w:val="0"/>
                <w:numId w:val="2"/>
              </w:numPr>
              <w:spacing w:after="30"/>
            </w:pPr>
            <w:r>
              <w:rPr>
                <w:rFonts w:ascii="Arial" w:cs="Arial" w:eastAsia="Arial" w:hAnsi="Arial"/>
                <w:b w:val="false"/>
                <w:bCs w:val="false"/>
                <w:sz w:val="18"/>
                <w:szCs w:val="18"/>
              </w:rPr>
              <w:t xml:space="preserve">AI-enabled ART analytics and PI planning scenario modeling experience</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Core Competencies</w:t>
            </w:r>
          </w:p>
          <w:p>
            <w:pPr>
              <w:pStyle w:val="ListParagraph"/>
              <w:numPr>
                <w:ilvl w:val="0"/>
                <w:numId w:val="2"/>
              </w:numPr>
              <w:spacing w:after="30"/>
            </w:pPr>
            <w:r>
              <w:rPr>
                <w:rFonts w:ascii="Arial" w:cs="Arial" w:eastAsia="Arial" w:hAnsi="Arial"/>
                <w:b w:val="false"/>
                <w:bCs w:val="false"/>
                <w:sz w:val="18"/>
                <w:szCs w:val="18"/>
              </w:rPr>
              <w:t xml:space="preserve">ART-level facilitation</w:t>
            </w:r>
          </w:p>
          <w:p>
            <w:pPr>
              <w:pStyle w:val="ListParagraph"/>
              <w:numPr>
                <w:ilvl w:val="0"/>
                <w:numId w:val="2"/>
              </w:numPr>
              <w:spacing w:after="30"/>
            </w:pPr>
            <w:r>
              <w:rPr>
                <w:rFonts w:ascii="Arial" w:cs="Arial" w:eastAsia="Arial" w:hAnsi="Arial"/>
                <w:b w:val="false"/>
                <w:bCs w:val="false"/>
                <w:sz w:val="18"/>
                <w:szCs w:val="18"/>
              </w:rPr>
              <w:t xml:space="preserve">Lean-Agile coaching</w:t>
            </w:r>
          </w:p>
          <w:p>
            <w:pPr>
              <w:pStyle w:val="ListParagraph"/>
              <w:numPr>
                <w:ilvl w:val="0"/>
                <w:numId w:val="2"/>
              </w:numPr>
              <w:spacing w:after="30"/>
            </w:pPr>
            <w:r>
              <w:rPr>
                <w:rFonts w:ascii="Arial" w:cs="Arial" w:eastAsia="Arial" w:hAnsi="Arial"/>
                <w:b w:val="false"/>
                <w:bCs w:val="false"/>
                <w:sz w:val="18"/>
                <w:szCs w:val="18"/>
              </w:rPr>
              <w:t xml:space="preserve">Cross-team dependency management</w:t>
            </w:r>
          </w:p>
          <w:p>
            <w:pPr>
              <w:pStyle w:val="ListParagraph"/>
              <w:numPr>
                <w:ilvl w:val="0"/>
                <w:numId w:val="2"/>
              </w:numPr>
              <w:spacing w:after="30"/>
            </w:pPr>
            <w:r>
              <w:rPr>
                <w:rFonts w:ascii="Arial" w:cs="Arial" w:eastAsia="Arial" w:hAnsi="Arial"/>
                <w:b w:val="false"/>
                <w:bCs w:val="false"/>
                <w:sz w:val="18"/>
                <w:szCs w:val="18"/>
              </w:rPr>
              <w:t xml:space="preserve">Metrics-driven improvement</w:t>
            </w:r>
          </w:p>
          <w:p>
            <w:pPr>
              <w:pStyle w:val="ListParagraph"/>
              <w:numPr>
                <w:ilvl w:val="0"/>
                <w:numId w:val="2"/>
              </w:numPr>
              <w:spacing w:after="30"/>
            </w:pPr>
            <w:r>
              <w:rPr>
                <w:rFonts w:ascii="Arial" w:cs="Arial" w:eastAsia="Arial" w:hAnsi="Arial"/>
                <w:b w:val="false"/>
                <w:bCs w:val="false"/>
                <w:sz w:val="18"/>
                <w:szCs w:val="18"/>
              </w:rPr>
              <w:t xml:space="preserve">Executive communication</w:t>
            </w:r>
          </w:p>
          <w:p>
            <w:pPr>
              <w:pStyle w:val="ListParagraph"/>
              <w:numPr>
                <w:ilvl w:val="0"/>
                <w:numId w:val="2"/>
              </w:numPr>
              <w:spacing w:after="30"/>
            </w:pPr>
            <w:r>
              <w:rPr>
                <w:rFonts w:ascii="Arial" w:cs="Arial" w:eastAsia="Arial" w:hAnsi="Arial"/>
                <w:b w:val="false"/>
                <w:bCs w:val="false"/>
                <w:sz w:val="18"/>
                <w:szCs w:val="18"/>
              </w:rPr>
              <w:t xml:space="preserve">AI-enabled planning</w:t>
            </w:r>
          </w:p>
          <w:p>
            <w:pPr>
              <w:spacing w:after="40"/>
            </w:pPr>
            <w:r>
              <w:t xml:space="preserve"/>
            </w:r>
          </w:p>
          <w:p>
            <w:pPr>
              <w:spacing w:after="40"/>
            </w:pPr>
            <w:r>
              <w:rPr>
                <w:rFonts w:ascii="Arial" w:cs="Arial" w:eastAsia="Arial" w:hAnsi="Arial"/>
                <w:b/>
                <w:bCs/>
                <w:color w:val="2E75B6"/>
                <w:sz w:val="19"/>
                <w:szCs w:val="19"/>
              </w:rPr>
              <w:t xml:space="preserve">AI Maturity Level: AI Optimizer</w:t>
            </w:r>
          </w:p>
          <w:p>
            <w:pPr>
              <w:pStyle w:val="ListParagraph"/>
              <w:numPr>
                <w:ilvl w:val="0"/>
                <w:numId w:val="2"/>
              </w:numPr>
              <w:spacing w:after="30"/>
            </w:pPr>
            <w:r>
              <w:rPr>
                <w:rFonts w:ascii="Arial" w:cs="Arial" w:eastAsia="Arial" w:hAnsi="Arial"/>
                <w:b w:val="false"/>
                <w:bCs w:val="false"/>
                <w:sz w:val="18"/>
                <w:szCs w:val="18"/>
              </w:rPr>
              <w:t xml:space="preserve">SAFe Team and Program Level mastery</w:t>
            </w:r>
          </w:p>
          <w:p>
            <w:pPr>
              <w:pStyle w:val="ListParagraph"/>
              <w:numPr>
                <w:ilvl w:val="0"/>
                <w:numId w:val="2"/>
              </w:numPr>
              <w:spacing w:after="30"/>
            </w:pPr>
            <w:r>
              <w:rPr>
                <w:rFonts w:ascii="Arial" w:cs="Arial" w:eastAsia="Arial" w:hAnsi="Arial"/>
                <w:b w:val="false"/>
                <w:bCs w:val="false"/>
                <w:sz w:val="18"/>
                <w:szCs w:val="18"/>
              </w:rPr>
              <w:t xml:space="preserve">Jira Align, ServiceNow SPM, Planview, ADO at ART scale</w:t>
            </w:r>
          </w:p>
          <w:p>
            <w:pPr>
              <w:pStyle w:val="ListParagraph"/>
              <w:numPr>
                <w:ilvl w:val="0"/>
                <w:numId w:val="2"/>
              </w:numPr>
              <w:spacing w:after="30"/>
            </w:pPr>
            <w:r>
              <w:rPr>
                <w:rFonts w:ascii="Arial" w:cs="Arial" w:eastAsia="Arial" w:hAnsi="Arial"/>
                <w:b w:val="false"/>
                <w:bCs w:val="false"/>
                <w:sz w:val="18"/>
                <w:szCs w:val="18"/>
              </w:rPr>
              <w:t xml:space="preserve">AI for PI planning modeling and ART analytics</w:t>
            </w:r>
          </w:p>
          <w:p>
            <w:pPr>
              <w:pStyle w:val="ListParagraph"/>
              <w:numPr>
                <w:ilvl w:val="0"/>
                <w:numId w:val="2"/>
              </w:numPr>
              <w:spacing w:after="30"/>
            </w:pPr>
            <w:r>
              <w:rPr>
                <w:rFonts w:ascii="Arial" w:cs="Arial" w:eastAsia="Arial" w:hAnsi="Arial"/>
                <w:b w:val="false"/>
                <w:bCs w:val="false"/>
                <w:sz w:val="18"/>
                <w:szCs w:val="18"/>
              </w:rPr>
              <w:t xml:space="preserve">Cross-team dependency visualization</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none" w:color="FFFFFF" w:sz="0"/>
              <w:left w:val="none" w:color="FFFFFF" w:sz="0"/>
              <w:bottom w:val="none" w:color="FFFFFF" w:sz="0"/>
              <w:right w:val="none" w:color="FFFFFF" w:sz="0"/>
            </w:tcBorders>
            <w:shd w:fill="F5F5F5" w:val="clear"/>
            <w:tcMar>
              <w:top w:type="dxa" w:w="60"/>
              <w:left w:type="dxa" w:w="160"/>
              <w:bottom w:type="dxa" w:w="60"/>
              <w:right w:type="dxa" w:w="160"/>
            </w:tcMar>
          </w:tcPr>
          <w:p>
            <w:r>
              <w:rPr>
                <w:rFonts w:ascii="Arial" w:cs="Arial" w:eastAsia="Arial" w:hAnsi="Arial"/>
                <w:b w:val="false"/>
                <w:bCs w:val="false"/>
                <w:sz w:val="17"/>
                <w:szCs w:val="17"/>
              </w:rPr>
              <w:t xml:space="preserve">Job Code: [TBD]     Level: T4     FLSA: Exempt     </w:t>
            </w:r>
            <w:r>
              <w:rPr>
                <w:rFonts w:ascii="Arial" w:cs="Arial" w:eastAsia="Arial" w:hAnsi="Arial"/>
                <w:b w:val="false"/>
                <w:bCs w:val="false"/>
                <w:color w:val="2E75B6"/>
                <w:sz w:val="17"/>
                <w:szCs w:val="17"/>
              </w:rPr>
              <w:t xml:space="preserve">[Company]  |  Confidential</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20"/>
              <w:left w:type="dxa" w:w="160"/>
              <w:bottom w:type="dxa" w:w="40"/>
              <w:right w:type="dxa" w:w="160"/>
            </w:tcMar>
          </w:tcPr>
          <w:p>
            <w:r>
              <w:rPr>
                <w:rFonts w:ascii="Arial" w:cs="Arial" w:eastAsia="Arial" w:hAnsi="Arial"/>
                <w:b w:val="false"/>
                <w:bCs w:val="false"/>
                <w:color w:val="D5E8F0"/>
                <w:sz w:val="18"/>
                <w:szCs w:val="18"/>
              </w:rPr>
              <w:t xml:space="preserve">Agile Delivery  |  Individual Contributor (Scrum / SAFe)</w:t>
            </w:r>
          </w:p>
          <w:p>
            <w:pPr>
              <w:spacing w:after="60"/>
            </w:pPr>
            <w:r>
              <w:rPr>
                <w:rFonts w:ascii="Arial" w:cs="Arial" w:eastAsia="Arial" w:hAnsi="Arial"/>
                <w:b/>
                <w:bCs/>
                <w:color w:val="FFFFFF"/>
                <w:sz w:val="36"/>
                <w:szCs w:val="36"/>
              </w:rPr>
              <w:t xml:space="preserve">Solution Train Engineer</w:t>
            </w:r>
          </w:p>
        </w:tc>
      </w:tr>
      <w:tr>
        <w:tc>
          <w:tcPr>
            <w:tcW w:type="dxa" w:w="10800"/>
            <w:tcBorders>
              <w:top w:val="none" w:color="FFFFFF" w:sz="0"/>
              <w:left w:val="none" w:color="FFFFFF" w:sz="0"/>
              <w:bottom w:val="none" w:color="FFFFFF" w:sz="0"/>
              <w:right w:val="none" w:color="FFFFFF" w:sz="0"/>
            </w:tcBorders>
            <w:shd w:fill="2E75B6" w:val="clear"/>
            <w:tcMar>
              <w:top w:type="dxa" w:w="60"/>
              <w:left w:type="dxa" w:w="160"/>
              <w:bottom w:type="dxa" w:w="60"/>
              <w:right w:type="dxa" w:w="160"/>
            </w:tcMar>
          </w:tcPr>
          <w:p>
            <w:r>
              <w:rPr>
                <w:rFonts w:ascii="Arial" w:cs="Arial" w:eastAsia="Arial" w:hAnsi="Arial"/>
                <w:b w:val="false"/>
                <w:bCs w:val="false"/>
                <w:color w:val="FFFFFF"/>
                <w:sz w:val="20"/>
                <w:szCs w:val="20"/>
              </w:rPr>
              <w:t xml:space="preserve">Level T5  |  Individual Contributor     [Company]  |  [Technology Organization]</w:t>
            </w:r>
          </w:p>
        </w:tc>
      </w:tr>
    </w:tbl>
    <w:p>
      <w:pPr>
        <w:spacing w:after="8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Role Summary</w:t>
            </w:r>
          </w:p>
        </w:tc>
      </w:tr>
    </w:tbl>
    <w:p>
      <w:pPr>
        <w:spacing w:after="40"/>
      </w:pPr>
      <w:r>
        <w:t xml:space="preserve"/>
      </w:r>
    </w:p>
    <w:p>
      <w:pPr>
        <w:spacing w:after="40"/>
      </w:pPr>
      <w:r>
        <w:rPr>
          <w:rFonts w:ascii="Arial" w:cs="Arial" w:eastAsia="Arial" w:hAnsi="Arial"/>
          <w:b w:val="false"/>
          <w:bCs w:val="false"/>
          <w:sz w:val="18"/>
          <w:szCs w:val="18"/>
        </w:rPr>
        <w:t xml:space="preserve">Leads one or more Solution Trains coordinating multiple Agile Release Trains. Facilitates Pre-/Post-PI Planning and Solution Demo; coordinates across ARTs for large solution delivery; manages supplier and complex dependency resolution at Solution Train level.</w:t>
      </w:r>
    </w:p>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Key Responsibilities</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Primary Responsibilities</w:t>
            </w:r>
          </w:p>
          <w:p>
            <w:pPr>
              <w:pStyle w:val="ListParagraph"/>
              <w:numPr>
                <w:ilvl w:val="0"/>
                <w:numId w:val="2"/>
              </w:numPr>
              <w:spacing w:after="30"/>
            </w:pPr>
            <w:r>
              <w:rPr>
                <w:rFonts w:ascii="Arial" w:cs="Arial" w:eastAsia="Arial" w:hAnsi="Arial"/>
                <w:b w:val="false"/>
                <w:bCs w:val="false"/>
                <w:sz w:val="18"/>
                <w:szCs w:val="18"/>
              </w:rPr>
              <w:t xml:space="preserve">Facilitates Pre-/Post-PI Planning and Solution Demo events</w:t>
            </w:r>
          </w:p>
          <w:p>
            <w:pPr>
              <w:pStyle w:val="ListParagraph"/>
              <w:numPr>
                <w:ilvl w:val="0"/>
                <w:numId w:val="2"/>
              </w:numPr>
              <w:spacing w:after="30"/>
            </w:pPr>
            <w:r>
              <w:rPr>
                <w:rFonts w:ascii="Arial" w:cs="Arial" w:eastAsia="Arial" w:hAnsi="Arial"/>
                <w:b w:val="false"/>
                <w:bCs w:val="false"/>
                <w:sz w:val="18"/>
                <w:szCs w:val="18"/>
              </w:rPr>
              <w:t xml:space="preserve">Coordinates across multiple ARTs for large solution delivery</w:t>
            </w:r>
          </w:p>
          <w:p>
            <w:pPr>
              <w:pStyle w:val="ListParagraph"/>
              <w:numPr>
                <w:ilvl w:val="0"/>
                <w:numId w:val="2"/>
              </w:numPr>
              <w:spacing w:after="30"/>
            </w:pPr>
            <w:r>
              <w:rPr>
                <w:rFonts w:ascii="Arial" w:cs="Arial" w:eastAsia="Arial" w:hAnsi="Arial"/>
                <w:b w:val="false"/>
                <w:bCs w:val="false"/>
                <w:sz w:val="18"/>
                <w:szCs w:val="18"/>
              </w:rPr>
              <w:t xml:space="preserve">Manages Solution Train-level dependencies, risks, and cross-ART impediments</w:t>
            </w:r>
          </w:p>
          <w:p>
            <w:pPr>
              <w:pStyle w:val="ListParagraph"/>
              <w:numPr>
                <w:ilvl w:val="0"/>
                <w:numId w:val="2"/>
              </w:numPr>
              <w:spacing w:after="30"/>
            </w:pPr>
            <w:r>
              <w:rPr>
                <w:rFonts w:ascii="Arial" w:cs="Arial" w:eastAsia="Arial" w:hAnsi="Arial"/>
                <w:b w:val="false"/>
                <w:bCs w:val="false"/>
                <w:sz w:val="18"/>
                <w:szCs w:val="18"/>
              </w:rPr>
              <w:t xml:space="preserve">Coaches RTEs and leads cross-ART continuous improvement</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Additional Responsibilities</w:t>
            </w:r>
          </w:p>
          <w:p>
            <w:pPr>
              <w:pStyle w:val="ListParagraph"/>
              <w:numPr>
                <w:ilvl w:val="0"/>
                <w:numId w:val="2"/>
              </w:numPr>
              <w:spacing w:after="30"/>
            </w:pPr>
            <w:r>
              <w:rPr>
                <w:rFonts w:ascii="Arial" w:cs="Arial" w:eastAsia="Arial" w:hAnsi="Arial"/>
                <w:b w:val="false"/>
                <w:bCs w:val="false"/>
                <w:sz w:val="18"/>
                <w:szCs w:val="18"/>
              </w:rPr>
              <w:t xml:space="preserve">Tracks Solution Train metrics and predictability</w:t>
            </w:r>
          </w:p>
          <w:p>
            <w:pPr>
              <w:pStyle w:val="ListParagraph"/>
              <w:numPr>
                <w:ilvl w:val="0"/>
                <w:numId w:val="2"/>
              </w:numPr>
              <w:spacing w:after="30"/>
            </w:pPr>
            <w:r>
              <w:rPr>
                <w:rFonts w:ascii="Arial" w:cs="Arial" w:eastAsia="Arial" w:hAnsi="Arial"/>
                <w:b w:val="false"/>
                <w:bCs w:val="false"/>
                <w:sz w:val="18"/>
                <w:szCs w:val="18"/>
              </w:rPr>
              <w:t xml:space="preserve">Manages complex supplier and third-party coordination</w:t>
            </w:r>
          </w:p>
          <w:p>
            <w:pPr>
              <w:pStyle w:val="ListParagraph"/>
              <w:numPr>
                <w:ilvl w:val="0"/>
                <w:numId w:val="2"/>
              </w:numPr>
              <w:spacing w:after="30"/>
            </w:pPr>
            <w:r>
              <w:rPr>
                <w:rFonts w:ascii="Arial" w:cs="Arial" w:eastAsia="Arial" w:hAnsi="Arial"/>
                <w:b w:val="false"/>
                <w:bCs w:val="false"/>
                <w:sz w:val="18"/>
                <w:szCs w:val="18"/>
              </w:rPr>
              <w:t xml:space="preserve">Uses AI for solution-level forecasting and capability roadmap analytics</w:t>
            </w:r>
          </w:p>
          <w:p>
            <w:pPr>
              <w:pStyle w:val="ListParagraph"/>
              <w:numPr>
                <w:ilvl w:val="0"/>
                <w:numId w:val="2"/>
              </w:numPr>
              <w:spacing w:after="30"/>
            </w:pPr>
            <w:r>
              <w:rPr>
                <w:rFonts w:ascii="Arial" w:cs="Arial" w:eastAsia="Arial" w:hAnsi="Arial"/>
                <w:b w:val="false"/>
                <w:bCs w:val="false"/>
                <w:sz w:val="18"/>
                <w:szCs w:val="18"/>
              </w:rPr>
              <w:t xml:space="preserve">Supports Lean Portfolio Management adoption across Solution Train</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Qualifications  |  Competencies  |  AI Maturity</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Minimum Qualifications</w:t>
            </w:r>
          </w:p>
          <w:p>
            <w:pPr>
              <w:pStyle w:val="ListParagraph"/>
              <w:numPr>
                <w:ilvl w:val="0"/>
                <w:numId w:val="2"/>
              </w:numPr>
              <w:spacing w:after="30"/>
            </w:pPr>
            <w:r>
              <w:rPr>
                <w:rFonts w:ascii="Arial" w:cs="Arial" w:eastAsia="Arial" w:hAnsi="Arial"/>
                <w:b w:val="false"/>
                <w:bCs w:val="false"/>
                <w:sz w:val="18"/>
                <w:szCs w:val="18"/>
              </w:rPr>
              <w:t xml:space="preserve">Bachelor's degree required; advanced degree strongly preferred</w:t>
            </w:r>
          </w:p>
          <w:p>
            <w:pPr>
              <w:pStyle w:val="ListParagraph"/>
              <w:numPr>
                <w:ilvl w:val="0"/>
                <w:numId w:val="2"/>
              </w:numPr>
              <w:spacing w:after="30"/>
            </w:pPr>
            <w:r>
              <w:rPr>
                <w:rFonts w:ascii="Arial" w:cs="Arial" w:eastAsia="Arial" w:hAnsi="Arial"/>
                <w:b w:val="false"/>
                <w:bCs w:val="false"/>
                <w:sz w:val="18"/>
                <w:szCs w:val="18"/>
              </w:rPr>
              <w:t xml:space="preserve">12-15 years of Agile delivery including Solution Train leadership</w:t>
            </w:r>
          </w:p>
          <w:p>
            <w:pPr>
              <w:pStyle w:val="ListParagraph"/>
              <w:numPr>
                <w:ilvl w:val="0"/>
                <w:numId w:val="2"/>
              </w:numPr>
              <w:spacing w:after="30"/>
            </w:pPr>
            <w:r>
              <w:rPr>
                <w:rFonts w:ascii="Arial" w:cs="Arial" w:eastAsia="Arial" w:hAnsi="Arial"/>
                <w:b w:val="false"/>
                <w:bCs w:val="false"/>
                <w:sz w:val="18"/>
                <w:szCs w:val="18"/>
              </w:rPr>
              <w:t xml:space="preserve">SAFe Release Train Engineer (RTE) and SAFe Practice Consultant (SPC) required</w:t>
            </w:r>
          </w:p>
          <w:p>
            <w:pPr>
              <w:spacing w:after="40"/>
            </w:pPr>
            <w:r>
              <w:t xml:space="preserve"/>
            </w:r>
          </w:p>
          <w:p>
            <w:pPr>
              <w:spacing w:after="40"/>
            </w:pPr>
            <w:r>
              <w:rPr>
                <w:rFonts w:ascii="Arial" w:cs="Arial" w:eastAsia="Arial" w:hAnsi="Arial"/>
                <w:b/>
                <w:bCs/>
                <w:sz w:val="19"/>
                <w:szCs w:val="19"/>
              </w:rPr>
              <w:t xml:space="preserve">Preferred Qualifications</w:t>
            </w:r>
          </w:p>
          <w:p>
            <w:pPr>
              <w:pStyle w:val="ListParagraph"/>
              <w:numPr>
                <w:ilvl w:val="0"/>
                <w:numId w:val="2"/>
              </w:numPr>
              <w:spacing w:after="30"/>
            </w:pPr>
            <w:r>
              <w:rPr>
                <w:rFonts w:ascii="Arial" w:cs="Arial" w:eastAsia="Arial" w:hAnsi="Arial"/>
                <w:b w:val="false"/>
                <w:bCs w:val="false"/>
                <w:sz w:val="18"/>
                <w:szCs w:val="18"/>
              </w:rPr>
              <w:t xml:space="preserve">SAFe Lean Portfolio Management (LPM) certification</w:t>
            </w:r>
          </w:p>
          <w:p>
            <w:pPr>
              <w:pStyle w:val="ListParagraph"/>
              <w:numPr>
                <w:ilvl w:val="0"/>
                <w:numId w:val="2"/>
              </w:numPr>
              <w:spacing w:after="30"/>
            </w:pPr>
            <w:r>
              <w:rPr>
                <w:rFonts w:ascii="Arial" w:cs="Arial" w:eastAsia="Arial" w:hAnsi="Arial"/>
                <w:b w:val="false"/>
                <w:bCs w:val="false"/>
                <w:sz w:val="18"/>
                <w:szCs w:val="18"/>
              </w:rPr>
              <w:t xml:space="preserve">Experience coordinating 3+ ARTs in a large-scale solution</w:t>
            </w:r>
          </w:p>
          <w:p>
            <w:pPr>
              <w:pStyle w:val="ListParagraph"/>
              <w:numPr>
                <w:ilvl w:val="0"/>
                <w:numId w:val="2"/>
              </w:numPr>
              <w:spacing w:after="30"/>
            </w:pPr>
            <w:r>
              <w:rPr>
                <w:rFonts w:ascii="Arial" w:cs="Arial" w:eastAsia="Arial" w:hAnsi="Arial"/>
                <w:b w:val="false"/>
                <w:bCs w:val="false"/>
                <w:sz w:val="18"/>
                <w:szCs w:val="18"/>
              </w:rPr>
              <w:t xml:space="preserve">AI-enabled Solution Train analytics and Pre-/Post-PI Planning support</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Core Competencies</w:t>
            </w:r>
          </w:p>
          <w:p>
            <w:pPr>
              <w:pStyle w:val="ListParagraph"/>
              <w:numPr>
                <w:ilvl w:val="0"/>
                <w:numId w:val="2"/>
              </w:numPr>
              <w:spacing w:after="30"/>
            </w:pPr>
            <w:r>
              <w:rPr>
                <w:rFonts w:ascii="Arial" w:cs="Arial" w:eastAsia="Arial" w:hAnsi="Arial"/>
                <w:b w:val="false"/>
                <w:bCs w:val="false"/>
                <w:sz w:val="18"/>
                <w:szCs w:val="18"/>
              </w:rPr>
              <w:t xml:space="preserve">Solution Train facilitation</w:t>
            </w:r>
          </w:p>
          <w:p>
            <w:pPr>
              <w:pStyle w:val="ListParagraph"/>
              <w:numPr>
                <w:ilvl w:val="0"/>
                <w:numId w:val="2"/>
              </w:numPr>
              <w:spacing w:after="30"/>
            </w:pPr>
            <w:r>
              <w:rPr>
                <w:rFonts w:ascii="Arial" w:cs="Arial" w:eastAsia="Arial" w:hAnsi="Arial"/>
                <w:b w:val="false"/>
                <w:bCs w:val="false"/>
                <w:sz w:val="18"/>
                <w:szCs w:val="18"/>
              </w:rPr>
              <w:t xml:space="preserve">Multi-ART coordination</w:t>
            </w:r>
          </w:p>
          <w:p>
            <w:pPr>
              <w:pStyle w:val="ListParagraph"/>
              <w:numPr>
                <w:ilvl w:val="0"/>
                <w:numId w:val="2"/>
              </w:numPr>
              <w:spacing w:after="30"/>
            </w:pPr>
            <w:r>
              <w:rPr>
                <w:rFonts w:ascii="Arial" w:cs="Arial" w:eastAsia="Arial" w:hAnsi="Arial"/>
                <w:b w:val="false"/>
                <w:bCs w:val="false"/>
                <w:sz w:val="18"/>
                <w:szCs w:val="18"/>
              </w:rPr>
              <w:t xml:space="preserve">Coaching RTEs</w:t>
            </w:r>
          </w:p>
          <w:p>
            <w:pPr>
              <w:pStyle w:val="ListParagraph"/>
              <w:numPr>
                <w:ilvl w:val="0"/>
                <w:numId w:val="2"/>
              </w:numPr>
              <w:spacing w:after="30"/>
            </w:pPr>
            <w:r>
              <w:rPr>
                <w:rFonts w:ascii="Arial" w:cs="Arial" w:eastAsia="Arial" w:hAnsi="Arial"/>
                <w:b w:val="false"/>
                <w:bCs w:val="false"/>
                <w:sz w:val="18"/>
                <w:szCs w:val="18"/>
              </w:rPr>
              <w:t xml:space="preserve">Supplier management</w:t>
            </w:r>
          </w:p>
          <w:p>
            <w:pPr>
              <w:pStyle w:val="ListParagraph"/>
              <w:numPr>
                <w:ilvl w:val="0"/>
                <w:numId w:val="2"/>
              </w:numPr>
              <w:spacing w:after="30"/>
            </w:pPr>
            <w:r>
              <w:rPr>
                <w:rFonts w:ascii="Arial" w:cs="Arial" w:eastAsia="Arial" w:hAnsi="Arial"/>
                <w:b w:val="false"/>
                <w:bCs w:val="false"/>
                <w:sz w:val="18"/>
                <w:szCs w:val="18"/>
              </w:rPr>
              <w:t xml:space="preserve">Lean Portfolio Management</w:t>
            </w:r>
          </w:p>
          <w:p>
            <w:pPr>
              <w:pStyle w:val="ListParagraph"/>
              <w:numPr>
                <w:ilvl w:val="0"/>
                <w:numId w:val="2"/>
              </w:numPr>
              <w:spacing w:after="30"/>
            </w:pPr>
            <w:r>
              <w:rPr>
                <w:rFonts w:ascii="Arial" w:cs="Arial" w:eastAsia="Arial" w:hAnsi="Arial"/>
                <w:b w:val="false"/>
                <w:bCs w:val="false"/>
                <w:sz w:val="18"/>
                <w:szCs w:val="18"/>
              </w:rPr>
              <w:t xml:space="preserve">Enterprise AI strategy</w:t>
            </w:r>
          </w:p>
          <w:p>
            <w:pPr>
              <w:spacing w:after="40"/>
            </w:pPr>
            <w:r>
              <w:t xml:space="preserve"/>
            </w:r>
          </w:p>
          <w:p>
            <w:pPr>
              <w:spacing w:after="40"/>
            </w:pPr>
            <w:r>
              <w:rPr>
                <w:rFonts w:ascii="Arial" w:cs="Arial" w:eastAsia="Arial" w:hAnsi="Arial"/>
                <w:b/>
                <w:bCs/>
                <w:color w:val="2E75B6"/>
                <w:sz w:val="19"/>
                <w:szCs w:val="19"/>
              </w:rPr>
              <w:t xml:space="preserve">AI Maturity Level: AI Strategist</w:t>
            </w:r>
          </w:p>
          <w:p>
            <w:pPr>
              <w:pStyle w:val="ListParagraph"/>
              <w:numPr>
                <w:ilvl w:val="0"/>
                <w:numId w:val="2"/>
              </w:numPr>
              <w:spacing w:after="30"/>
            </w:pPr>
            <w:r>
              <w:rPr>
                <w:rFonts w:ascii="Arial" w:cs="Arial" w:eastAsia="Arial" w:hAnsi="Arial"/>
                <w:b w:val="false"/>
                <w:bCs w:val="false"/>
                <w:sz w:val="18"/>
                <w:szCs w:val="18"/>
              </w:rPr>
              <w:t xml:space="preserve">SAFe Large Solution and LPM mastery</w:t>
            </w:r>
          </w:p>
          <w:p>
            <w:pPr>
              <w:pStyle w:val="ListParagraph"/>
              <w:numPr>
                <w:ilvl w:val="0"/>
                <w:numId w:val="2"/>
              </w:numPr>
              <w:spacing w:after="30"/>
            </w:pPr>
            <w:r>
              <w:rPr>
                <w:rFonts w:ascii="Arial" w:cs="Arial" w:eastAsia="Arial" w:hAnsi="Arial"/>
                <w:b w:val="false"/>
                <w:bCs w:val="false"/>
                <w:sz w:val="18"/>
                <w:szCs w:val="18"/>
              </w:rPr>
              <w:t xml:space="preserve">Enterprise Agile tooling: Jira Align, ServiceNow SPM, Planview</w:t>
            </w:r>
          </w:p>
          <w:p>
            <w:pPr>
              <w:pStyle w:val="ListParagraph"/>
              <w:numPr>
                <w:ilvl w:val="0"/>
                <w:numId w:val="2"/>
              </w:numPr>
              <w:spacing w:after="30"/>
            </w:pPr>
            <w:r>
              <w:rPr>
                <w:rFonts w:ascii="Arial" w:cs="Arial" w:eastAsia="Arial" w:hAnsi="Arial"/>
                <w:b w:val="false"/>
                <w:bCs w:val="false"/>
                <w:sz w:val="18"/>
                <w:szCs w:val="18"/>
              </w:rPr>
              <w:t xml:space="preserve">AI for solution forecasting and capability analytics</w:t>
            </w:r>
          </w:p>
          <w:p>
            <w:pPr>
              <w:pStyle w:val="ListParagraph"/>
              <w:numPr>
                <w:ilvl w:val="0"/>
                <w:numId w:val="2"/>
              </w:numPr>
              <w:spacing w:after="30"/>
            </w:pPr>
            <w:r>
              <w:rPr>
                <w:rFonts w:ascii="Arial" w:cs="Arial" w:eastAsia="Arial" w:hAnsi="Arial"/>
                <w:b w:val="false"/>
                <w:bCs w:val="false"/>
                <w:sz w:val="18"/>
                <w:szCs w:val="18"/>
              </w:rPr>
              <w:t xml:space="preserve">NIST AI RMF concepts</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none" w:color="FFFFFF" w:sz="0"/>
              <w:left w:val="none" w:color="FFFFFF" w:sz="0"/>
              <w:bottom w:val="none" w:color="FFFFFF" w:sz="0"/>
              <w:right w:val="none" w:color="FFFFFF" w:sz="0"/>
            </w:tcBorders>
            <w:shd w:fill="F5F5F5" w:val="clear"/>
            <w:tcMar>
              <w:top w:type="dxa" w:w="60"/>
              <w:left w:type="dxa" w:w="160"/>
              <w:bottom w:type="dxa" w:w="60"/>
              <w:right w:type="dxa" w:w="160"/>
            </w:tcMar>
          </w:tcPr>
          <w:p>
            <w:r>
              <w:rPr>
                <w:rFonts w:ascii="Arial" w:cs="Arial" w:eastAsia="Arial" w:hAnsi="Arial"/>
                <w:b w:val="false"/>
                <w:bCs w:val="false"/>
                <w:sz w:val="17"/>
                <w:szCs w:val="17"/>
              </w:rPr>
              <w:t xml:space="preserve">Job Code: [TBD]     Level: T5     FLSA: Exempt     </w:t>
            </w:r>
            <w:r>
              <w:rPr>
                <w:rFonts w:ascii="Arial" w:cs="Arial" w:eastAsia="Arial" w:hAnsi="Arial"/>
                <w:b w:val="false"/>
                <w:bCs w:val="false"/>
                <w:color w:val="2E75B6"/>
                <w:sz w:val="17"/>
                <w:szCs w:val="17"/>
              </w:rPr>
              <w:t xml:space="preserve">[Company]  |  Confidential</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20"/>
              <w:left w:type="dxa" w:w="160"/>
              <w:bottom w:type="dxa" w:w="40"/>
              <w:right w:type="dxa" w:w="160"/>
            </w:tcMar>
          </w:tcPr>
          <w:p>
            <w:r>
              <w:rPr>
                <w:rFonts w:ascii="Arial" w:cs="Arial" w:eastAsia="Arial" w:hAnsi="Arial"/>
                <w:b w:val="false"/>
                <w:bCs w:val="false"/>
                <w:color w:val="D5E8F0"/>
                <w:sz w:val="18"/>
                <w:szCs w:val="18"/>
              </w:rPr>
              <w:t xml:space="preserve">Agile Delivery  |  Individual Contributor (Scrum / SAFe)</w:t>
            </w:r>
          </w:p>
          <w:p>
            <w:pPr>
              <w:spacing w:after="60"/>
            </w:pPr>
            <w:r>
              <w:rPr>
                <w:rFonts w:ascii="Arial" w:cs="Arial" w:eastAsia="Arial" w:hAnsi="Arial"/>
                <w:b/>
                <w:bCs/>
                <w:color w:val="FFFFFF"/>
                <w:sz w:val="36"/>
                <w:szCs w:val="36"/>
              </w:rPr>
              <w:t xml:space="preserve">Enterprise Agile Coach</w:t>
            </w:r>
          </w:p>
        </w:tc>
      </w:tr>
      <w:tr>
        <w:tc>
          <w:tcPr>
            <w:tcW w:type="dxa" w:w="10800"/>
            <w:tcBorders>
              <w:top w:val="none" w:color="FFFFFF" w:sz="0"/>
              <w:left w:val="none" w:color="FFFFFF" w:sz="0"/>
              <w:bottom w:val="none" w:color="FFFFFF" w:sz="0"/>
              <w:right w:val="none" w:color="FFFFFF" w:sz="0"/>
            </w:tcBorders>
            <w:shd w:fill="2E75B6" w:val="clear"/>
            <w:tcMar>
              <w:top w:type="dxa" w:w="60"/>
              <w:left w:type="dxa" w:w="160"/>
              <w:bottom w:type="dxa" w:w="60"/>
              <w:right w:type="dxa" w:w="160"/>
            </w:tcMar>
          </w:tcPr>
          <w:p>
            <w:r>
              <w:rPr>
                <w:rFonts w:ascii="Arial" w:cs="Arial" w:eastAsia="Arial" w:hAnsi="Arial"/>
                <w:b w:val="false"/>
                <w:bCs w:val="false"/>
                <w:color w:val="FFFFFF"/>
                <w:sz w:val="20"/>
                <w:szCs w:val="20"/>
              </w:rPr>
              <w:t xml:space="preserve">Level T6  |  Individual Contributor     [Company]  |  [Technology Organization]</w:t>
            </w:r>
          </w:p>
        </w:tc>
      </w:tr>
    </w:tbl>
    <w:p>
      <w:pPr>
        <w:spacing w:after="8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Role Summary</w:t>
            </w:r>
          </w:p>
        </w:tc>
      </w:tr>
    </w:tbl>
    <w:p>
      <w:pPr>
        <w:spacing w:after="40"/>
      </w:pPr>
      <w:r>
        <w:t xml:space="preserve"/>
      </w:r>
    </w:p>
    <w:p>
      <w:pPr>
        <w:spacing w:after="40"/>
      </w:pPr>
      <w:r>
        <w:rPr>
          <w:rFonts w:ascii="Arial" w:cs="Arial" w:eastAsia="Arial" w:hAnsi="Arial"/>
          <w:b w:val="false"/>
          <w:bCs w:val="false"/>
          <w:sz w:val="18"/>
          <w:szCs w:val="18"/>
        </w:rPr>
        <w:t xml:space="preserve">Most senior IC Agile practitioner. Leads enterprise Agile transformation and Lean Portfolio Management. Defines the enterprise Agile operating model, coaches Solution Train Engineers and RTEs, and represents the organization externally on Agile delivery and AI enablement.</w:t>
      </w:r>
    </w:p>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Key Responsibilities</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Primary Responsibilities</w:t>
            </w:r>
          </w:p>
          <w:p>
            <w:pPr>
              <w:pStyle w:val="ListParagraph"/>
              <w:numPr>
                <w:ilvl w:val="0"/>
                <w:numId w:val="2"/>
              </w:numPr>
              <w:spacing w:after="30"/>
            </w:pPr>
            <w:r>
              <w:rPr>
                <w:rFonts w:ascii="Arial" w:cs="Arial" w:eastAsia="Arial" w:hAnsi="Arial"/>
                <w:b w:val="false"/>
                <w:bCs w:val="false"/>
                <w:sz w:val="18"/>
                <w:szCs w:val="18"/>
              </w:rPr>
              <w:t xml:space="preserve">Defines enterprise Agile operating model, delivery methodology framework, and SAFe adoption roadmap</w:t>
            </w:r>
          </w:p>
          <w:p>
            <w:pPr>
              <w:pStyle w:val="ListParagraph"/>
              <w:numPr>
                <w:ilvl w:val="0"/>
                <w:numId w:val="2"/>
              </w:numPr>
              <w:spacing w:after="30"/>
            </w:pPr>
            <w:r>
              <w:rPr>
                <w:rFonts w:ascii="Arial" w:cs="Arial" w:eastAsia="Arial" w:hAnsi="Arial"/>
                <w:b w:val="false"/>
                <w:bCs w:val="false"/>
                <w:sz w:val="18"/>
                <w:szCs w:val="18"/>
              </w:rPr>
              <w:t xml:space="preserve">Coaches Solution Train Engineers, RTEs, and senior Scrum Masters enterprise-wide</w:t>
            </w:r>
          </w:p>
          <w:p>
            <w:pPr>
              <w:pStyle w:val="ListParagraph"/>
              <w:numPr>
                <w:ilvl w:val="0"/>
                <w:numId w:val="2"/>
              </w:numPr>
              <w:spacing w:after="30"/>
            </w:pPr>
            <w:r>
              <w:rPr>
                <w:rFonts w:ascii="Arial" w:cs="Arial" w:eastAsia="Arial" w:hAnsi="Arial"/>
                <w:b w:val="false"/>
                <w:bCs w:val="false"/>
                <w:sz w:val="18"/>
                <w:szCs w:val="18"/>
              </w:rPr>
              <w:t xml:space="preserve">Leads Lean Portfolio Management: Strategic Themes, Portfolio Kanban, Lean Budgets, Guardrails</w:t>
            </w:r>
          </w:p>
          <w:p>
            <w:pPr>
              <w:pStyle w:val="ListParagraph"/>
              <w:numPr>
                <w:ilvl w:val="0"/>
                <w:numId w:val="2"/>
              </w:numPr>
              <w:spacing w:after="30"/>
            </w:pPr>
            <w:r>
              <w:rPr>
                <w:rFonts w:ascii="Arial" w:cs="Arial" w:eastAsia="Arial" w:hAnsi="Arial"/>
                <w:b w:val="false"/>
                <w:bCs w:val="false"/>
                <w:sz w:val="18"/>
                <w:szCs w:val="18"/>
              </w:rPr>
              <w:t xml:space="preserve">Facilitates enterprise Agile transformation workshops and executive alignment sessions</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Additional Responsibilities</w:t>
            </w:r>
          </w:p>
          <w:p>
            <w:pPr>
              <w:pStyle w:val="ListParagraph"/>
              <w:numPr>
                <w:ilvl w:val="0"/>
                <w:numId w:val="2"/>
              </w:numPr>
              <w:spacing w:after="30"/>
            </w:pPr>
            <w:r>
              <w:rPr>
                <w:rFonts w:ascii="Arial" w:cs="Arial" w:eastAsia="Arial" w:hAnsi="Arial"/>
                <w:b w:val="false"/>
                <w:bCs w:val="false"/>
                <w:sz w:val="18"/>
                <w:szCs w:val="18"/>
              </w:rPr>
              <w:t xml:space="preserve">Defines enterprise Agile metrics: portfolio flow, value stream health, transformation KPIs</w:t>
            </w:r>
          </w:p>
          <w:p>
            <w:pPr>
              <w:pStyle w:val="ListParagraph"/>
              <w:numPr>
                <w:ilvl w:val="0"/>
                <w:numId w:val="2"/>
              </w:numPr>
              <w:spacing w:after="30"/>
            </w:pPr>
            <w:r>
              <w:rPr>
                <w:rFonts w:ascii="Arial" w:cs="Arial" w:eastAsia="Arial" w:hAnsi="Arial"/>
                <w:b w:val="false"/>
                <w:bCs w:val="false"/>
                <w:sz w:val="18"/>
                <w:szCs w:val="18"/>
              </w:rPr>
              <w:t xml:space="preserve">Builds C-level and VP relationships; represents organization at Agile forums and advisory boards</w:t>
            </w:r>
          </w:p>
          <w:p>
            <w:pPr>
              <w:pStyle w:val="ListParagraph"/>
              <w:numPr>
                <w:ilvl w:val="0"/>
                <w:numId w:val="2"/>
              </w:numPr>
              <w:spacing w:after="30"/>
            </w:pPr>
            <w:r>
              <w:rPr>
                <w:rFonts w:ascii="Arial" w:cs="Arial" w:eastAsia="Arial" w:hAnsi="Arial"/>
                <w:b w:val="false"/>
                <w:bCs w:val="false"/>
                <w:sz w:val="18"/>
                <w:szCs w:val="18"/>
              </w:rPr>
              <w:t xml:space="preserve">Defines enterprise AI-enabled delivery strategy for the Agile function</w:t>
            </w:r>
          </w:p>
          <w:p>
            <w:pPr>
              <w:pStyle w:val="ListParagraph"/>
              <w:numPr>
                <w:ilvl w:val="0"/>
                <w:numId w:val="2"/>
              </w:numPr>
              <w:spacing w:after="30"/>
            </w:pPr>
            <w:r>
              <w:rPr>
                <w:rFonts w:ascii="Arial" w:cs="Arial" w:eastAsia="Arial" w:hAnsi="Arial"/>
                <w:b w:val="false"/>
                <w:bCs w:val="false"/>
                <w:sz w:val="18"/>
                <w:szCs w:val="18"/>
              </w:rPr>
              <w:t xml:space="preserve">Defines enterprise responsible AI governance framework for Agile delivery</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Qualifications  |  Competencies  |  AI Maturity</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Minimum Qualifications</w:t>
            </w:r>
          </w:p>
          <w:p>
            <w:pPr>
              <w:pStyle w:val="ListParagraph"/>
              <w:numPr>
                <w:ilvl w:val="0"/>
                <w:numId w:val="2"/>
              </w:numPr>
              <w:spacing w:after="30"/>
            </w:pPr>
            <w:r>
              <w:rPr>
                <w:rFonts w:ascii="Arial" w:cs="Arial" w:eastAsia="Arial" w:hAnsi="Arial"/>
                <w:b w:val="false"/>
                <w:bCs w:val="false"/>
                <w:sz w:val="18"/>
                <w:szCs w:val="18"/>
              </w:rPr>
              <w:t xml:space="preserve">Bachelor's degree required; advanced degree strongly preferred</w:t>
            </w:r>
          </w:p>
          <w:p>
            <w:pPr>
              <w:pStyle w:val="ListParagraph"/>
              <w:numPr>
                <w:ilvl w:val="0"/>
                <w:numId w:val="2"/>
              </w:numPr>
              <w:spacing w:after="30"/>
            </w:pPr>
            <w:r>
              <w:rPr>
                <w:rFonts w:ascii="Arial" w:cs="Arial" w:eastAsia="Arial" w:hAnsi="Arial"/>
                <w:b w:val="false"/>
                <w:bCs w:val="false"/>
                <w:sz w:val="18"/>
                <w:szCs w:val="18"/>
              </w:rPr>
              <w:t xml:space="preserve">15+ years of Agile delivery including enterprise transformation</w:t>
            </w:r>
          </w:p>
          <w:p>
            <w:pPr>
              <w:pStyle w:val="ListParagraph"/>
              <w:numPr>
                <w:ilvl w:val="0"/>
                <w:numId w:val="2"/>
              </w:numPr>
              <w:spacing w:after="30"/>
            </w:pPr>
            <w:r>
              <w:rPr>
                <w:rFonts w:ascii="Arial" w:cs="Arial" w:eastAsia="Arial" w:hAnsi="Arial"/>
                <w:b w:val="false"/>
                <w:bCs w:val="false"/>
                <w:sz w:val="18"/>
                <w:szCs w:val="18"/>
              </w:rPr>
              <w:t xml:space="preserve">SAFe SPC and SAFe LPM required</w:t>
            </w:r>
          </w:p>
          <w:p>
            <w:pPr>
              <w:spacing w:after="40"/>
            </w:pPr>
            <w:r>
              <w:t xml:space="preserve"/>
            </w:r>
          </w:p>
          <w:p>
            <w:pPr>
              <w:spacing w:after="40"/>
            </w:pPr>
            <w:r>
              <w:rPr>
                <w:rFonts w:ascii="Arial" w:cs="Arial" w:eastAsia="Arial" w:hAnsi="Arial"/>
                <w:b/>
                <w:bCs/>
                <w:sz w:val="19"/>
                <w:szCs w:val="19"/>
              </w:rPr>
              <w:t xml:space="preserve">Preferred Qualifications</w:t>
            </w:r>
          </w:p>
          <w:p>
            <w:pPr>
              <w:pStyle w:val="ListParagraph"/>
              <w:numPr>
                <w:ilvl w:val="0"/>
                <w:numId w:val="2"/>
              </w:numPr>
              <w:spacing w:after="30"/>
            </w:pPr>
            <w:r>
              <w:rPr>
                <w:rFonts w:ascii="Arial" w:cs="Arial" w:eastAsia="Arial" w:hAnsi="Arial"/>
                <w:b w:val="false"/>
                <w:bCs w:val="false"/>
                <w:sz w:val="18"/>
                <w:szCs w:val="18"/>
              </w:rPr>
              <w:t xml:space="preserve">Recognized thought leadership through speaking, publishing, or advisory board roles</w:t>
            </w:r>
          </w:p>
          <w:p>
            <w:pPr>
              <w:pStyle w:val="ListParagraph"/>
              <w:numPr>
                <w:ilvl w:val="0"/>
                <w:numId w:val="2"/>
              </w:numPr>
              <w:spacing w:after="30"/>
            </w:pPr>
            <w:r>
              <w:rPr>
                <w:rFonts w:ascii="Arial" w:cs="Arial" w:eastAsia="Arial" w:hAnsi="Arial"/>
                <w:b w:val="false"/>
                <w:bCs w:val="false"/>
                <w:sz w:val="18"/>
                <w:szCs w:val="18"/>
              </w:rPr>
              <w:t xml:space="preserve">Experience leading enterprise SAFe transformations at large-scale global organizations</w:t>
            </w:r>
          </w:p>
          <w:p>
            <w:pPr>
              <w:pStyle w:val="ListParagraph"/>
              <w:numPr>
                <w:ilvl w:val="0"/>
                <w:numId w:val="2"/>
              </w:numPr>
              <w:spacing w:after="30"/>
            </w:pPr>
            <w:r>
              <w:rPr>
                <w:rFonts w:ascii="Arial" w:cs="Arial" w:eastAsia="Arial" w:hAnsi="Arial"/>
                <w:b w:val="false"/>
                <w:bCs w:val="false"/>
                <w:sz w:val="18"/>
                <w:szCs w:val="18"/>
              </w:rPr>
              <w:t xml:space="preserve">Responsible AI governance credential preferred</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Core Competencies</w:t>
            </w:r>
          </w:p>
          <w:p>
            <w:pPr>
              <w:pStyle w:val="ListParagraph"/>
              <w:numPr>
                <w:ilvl w:val="0"/>
                <w:numId w:val="2"/>
              </w:numPr>
              <w:spacing w:after="30"/>
            </w:pPr>
            <w:r>
              <w:rPr>
                <w:rFonts w:ascii="Arial" w:cs="Arial" w:eastAsia="Arial" w:hAnsi="Arial"/>
                <w:b w:val="false"/>
                <w:bCs w:val="false"/>
                <w:sz w:val="18"/>
                <w:szCs w:val="18"/>
              </w:rPr>
              <w:t xml:space="preserve">Enterprise Lean-Agile mastery</w:t>
            </w:r>
          </w:p>
          <w:p>
            <w:pPr>
              <w:pStyle w:val="ListParagraph"/>
              <w:numPr>
                <w:ilvl w:val="0"/>
                <w:numId w:val="2"/>
              </w:numPr>
              <w:spacing w:after="30"/>
            </w:pPr>
            <w:r>
              <w:rPr>
                <w:rFonts w:ascii="Arial" w:cs="Arial" w:eastAsia="Arial" w:hAnsi="Arial"/>
                <w:b w:val="false"/>
                <w:bCs w:val="false"/>
                <w:sz w:val="18"/>
                <w:szCs w:val="18"/>
              </w:rPr>
              <w:t xml:space="preserve">Executive presence</w:t>
            </w:r>
          </w:p>
          <w:p>
            <w:pPr>
              <w:pStyle w:val="ListParagraph"/>
              <w:numPr>
                <w:ilvl w:val="0"/>
                <w:numId w:val="2"/>
              </w:numPr>
              <w:spacing w:after="30"/>
            </w:pPr>
            <w:r>
              <w:rPr>
                <w:rFonts w:ascii="Arial" w:cs="Arial" w:eastAsia="Arial" w:hAnsi="Arial"/>
                <w:b w:val="false"/>
                <w:bCs w:val="false"/>
                <w:sz w:val="18"/>
                <w:szCs w:val="18"/>
              </w:rPr>
              <w:t xml:space="preserve">LPM mastery</w:t>
            </w:r>
          </w:p>
          <w:p>
            <w:pPr>
              <w:pStyle w:val="ListParagraph"/>
              <w:numPr>
                <w:ilvl w:val="0"/>
                <w:numId w:val="2"/>
              </w:numPr>
              <w:spacing w:after="30"/>
            </w:pPr>
            <w:r>
              <w:rPr>
                <w:rFonts w:ascii="Arial" w:cs="Arial" w:eastAsia="Arial" w:hAnsi="Arial"/>
                <w:b w:val="false"/>
                <w:bCs w:val="false"/>
                <w:sz w:val="18"/>
                <w:szCs w:val="18"/>
              </w:rPr>
              <w:t xml:space="preserve">Thought leadership</w:t>
            </w:r>
          </w:p>
          <w:p>
            <w:pPr>
              <w:pStyle w:val="ListParagraph"/>
              <w:numPr>
                <w:ilvl w:val="0"/>
                <w:numId w:val="2"/>
              </w:numPr>
              <w:spacing w:after="30"/>
            </w:pPr>
            <w:r>
              <w:rPr>
                <w:rFonts w:ascii="Arial" w:cs="Arial" w:eastAsia="Arial" w:hAnsi="Arial"/>
                <w:b w:val="false"/>
                <w:bCs w:val="false"/>
                <w:sz w:val="18"/>
                <w:szCs w:val="18"/>
              </w:rPr>
              <w:t xml:space="preserve">Transformational change</w:t>
            </w:r>
          </w:p>
          <w:p>
            <w:pPr>
              <w:pStyle w:val="ListParagraph"/>
              <w:numPr>
                <w:ilvl w:val="0"/>
                <w:numId w:val="2"/>
              </w:numPr>
              <w:spacing w:after="30"/>
            </w:pPr>
            <w:r>
              <w:rPr>
                <w:rFonts w:ascii="Arial" w:cs="Arial" w:eastAsia="Arial" w:hAnsi="Arial"/>
                <w:b w:val="false"/>
                <w:bCs w:val="false"/>
                <w:sz w:val="18"/>
                <w:szCs w:val="18"/>
              </w:rPr>
              <w:t xml:space="preserve">Enterprise AI governance</w:t>
            </w:r>
          </w:p>
          <w:p>
            <w:pPr>
              <w:spacing w:after="40"/>
            </w:pPr>
            <w:r>
              <w:t xml:space="preserve"/>
            </w:r>
          </w:p>
          <w:p>
            <w:pPr>
              <w:spacing w:after="40"/>
            </w:pPr>
            <w:r>
              <w:rPr>
                <w:rFonts w:ascii="Arial" w:cs="Arial" w:eastAsia="Arial" w:hAnsi="Arial"/>
                <w:b/>
                <w:bCs/>
                <w:color w:val="2E75B6"/>
                <w:sz w:val="19"/>
                <w:szCs w:val="19"/>
              </w:rPr>
              <w:t xml:space="preserve">AI Maturity Level: Enterprise AI Delivery Leader</w:t>
            </w:r>
          </w:p>
          <w:p>
            <w:pPr>
              <w:pStyle w:val="ListParagraph"/>
              <w:numPr>
                <w:ilvl w:val="0"/>
                <w:numId w:val="2"/>
              </w:numPr>
              <w:spacing w:after="30"/>
            </w:pPr>
            <w:r>
              <w:rPr>
                <w:rFonts w:ascii="Arial" w:cs="Arial" w:eastAsia="Arial" w:hAnsi="Arial"/>
                <w:b w:val="false"/>
                <w:bCs w:val="false"/>
                <w:sz w:val="18"/>
                <w:szCs w:val="18"/>
              </w:rPr>
              <w:t xml:space="preserve">LPM at enterprise scale</w:t>
            </w:r>
          </w:p>
          <w:p>
            <w:pPr>
              <w:pStyle w:val="ListParagraph"/>
              <w:numPr>
                <w:ilvl w:val="0"/>
                <w:numId w:val="2"/>
              </w:numPr>
              <w:spacing w:after="30"/>
            </w:pPr>
            <w:r>
              <w:rPr>
                <w:rFonts w:ascii="Arial" w:cs="Arial" w:eastAsia="Arial" w:hAnsi="Arial"/>
                <w:b w:val="false"/>
                <w:bCs w:val="false"/>
                <w:sz w:val="18"/>
                <w:szCs w:val="18"/>
              </w:rPr>
              <w:t xml:space="preserve">Enterprise SAFe tooling strategy</w:t>
            </w:r>
          </w:p>
          <w:p>
            <w:pPr>
              <w:pStyle w:val="ListParagraph"/>
              <w:numPr>
                <w:ilvl w:val="0"/>
                <w:numId w:val="2"/>
              </w:numPr>
              <w:spacing w:after="30"/>
            </w:pPr>
            <w:r>
              <w:rPr>
                <w:rFonts w:ascii="Arial" w:cs="Arial" w:eastAsia="Arial" w:hAnsi="Arial"/>
                <w:b w:val="false"/>
                <w:bCs w:val="false"/>
                <w:sz w:val="18"/>
                <w:szCs w:val="18"/>
              </w:rPr>
              <w:t xml:space="preserve">Enterprise AI governance: EU AI Act, NIST AI RMF</w:t>
            </w:r>
          </w:p>
          <w:p>
            <w:pPr>
              <w:pStyle w:val="ListParagraph"/>
              <w:numPr>
                <w:ilvl w:val="0"/>
                <w:numId w:val="2"/>
              </w:numPr>
              <w:spacing w:after="30"/>
            </w:pPr>
            <w:r>
              <w:rPr>
                <w:rFonts w:ascii="Arial" w:cs="Arial" w:eastAsia="Arial" w:hAnsi="Arial"/>
                <w:b w:val="false"/>
                <w:bCs w:val="false"/>
                <w:sz w:val="18"/>
                <w:szCs w:val="18"/>
              </w:rPr>
              <w:t xml:space="preserve">Responsible AI framework design</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none" w:color="FFFFFF" w:sz="0"/>
              <w:left w:val="none" w:color="FFFFFF" w:sz="0"/>
              <w:bottom w:val="none" w:color="FFFFFF" w:sz="0"/>
              <w:right w:val="none" w:color="FFFFFF" w:sz="0"/>
            </w:tcBorders>
            <w:shd w:fill="F5F5F5" w:val="clear"/>
            <w:tcMar>
              <w:top w:type="dxa" w:w="60"/>
              <w:left w:type="dxa" w:w="160"/>
              <w:bottom w:type="dxa" w:w="60"/>
              <w:right w:type="dxa" w:w="160"/>
            </w:tcMar>
          </w:tcPr>
          <w:p>
            <w:r>
              <w:rPr>
                <w:rFonts w:ascii="Arial" w:cs="Arial" w:eastAsia="Arial" w:hAnsi="Arial"/>
                <w:b w:val="false"/>
                <w:bCs w:val="false"/>
                <w:sz w:val="17"/>
                <w:szCs w:val="17"/>
              </w:rPr>
              <w:t xml:space="preserve">Job Code: [TBD]     Level: T6     FLSA: Exempt     </w:t>
            </w:r>
            <w:r>
              <w:rPr>
                <w:rFonts w:ascii="Arial" w:cs="Arial" w:eastAsia="Arial" w:hAnsi="Arial"/>
                <w:b w:val="false"/>
                <w:bCs w:val="false"/>
                <w:color w:val="2E75B6"/>
                <w:sz w:val="17"/>
                <w:szCs w:val="17"/>
              </w:rPr>
              <w:t xml:space="preserve">[Company]  |  Confidential</w:t>
            </w:r>
          </w:p>
        </w:tc>
      </w:tr>
    </w:tbl>
    <w:p>
      <w:r>
        <w:br w:type="page"/>
      </w:r>
    </w:p>
    <w:sectPr>
      <w:headerReference w:type="default" r:id="rId7"/>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tabs>
        <w:tab w:val="right" w:pos="9360"/>
      </w:tabs>
    </w:pPr>
    <w:r>
      <w:rPr>
        <w:color w:val="2E75B6"/>
        <w:sz w:val="16"/>
        <w:szCs w:val="16"/>
      </w:rPr>
      <w:t xml:space="preserve">Agile Delivery IC  |  Role Cards</w:t>
    </w:r>
    <w:r>
      <w:rPr>
        <w:sz w:val="16"/>
        <w:szCs w:val="16"/>
      </w:rPr>
      <w:t xml:space="preserve">	</w:t>
    </w:r>
    <w:r>
      <w:rPr>
        <w:color w:val="2E75B6"/>
        <w:sz w:val="16"/>
        <w:szCs w:val="16"/>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3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2026-09-25T17:53:50.683Z</dcterms:created>
  <dcterms:modified xsi:type="dcterms:W3CDTF">2026-09-25T17:53:50.683Z</dcterms:modified>
</cp:coreProperties>
</file>

<file path=docProps/custom.xml><?xml version="1.0" encoding="utf-8"?>
<Properties xmlns="http://schemas.openxmlformats.org/officeDocument/2006/custom-properties" xmlns:vt="http://schemas.openxmlformats.org/officeDocument/2006/docPropsVTypes"/>
</file>