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pPr>
      <w:r>
        <w:rPr>
          <w:rFonts w:ascii="Arial" w:cs="Arial" w:eastAsia="Arial" w:hAnsi="Arial"/>
          <w:b/>
          <w:bCs/>
          <w:color w:val="1F3864"/>
          <w:sz w:val="48"/>
          <w:szCs w:val="48"/>
        </w:rPr>
        <w:t xml:space="preserve">Technical Project &amp; Program Management</w:t>
      </w:r>
    </w:p>
    <w:p>
      <w:pPr>
        <w:spacing w:after="80"/>
      </w:pPr>
      <w:r>
        <w:rPr>
          <w:rFonts w:ascii="Arial" w:cs="Arial" w:eastAsia="Arial" w:hAnsi="Arial"/>
          <w:color w:val="2E75B6"/>
          <w:sz w:val="28"/>
          <w:szCs w:val="28"/>
        </w:rPr>
        <w:t xml:space="preserve">Leadership Job Family  |  Workday Job Descriptions</w:t>
      </w:r>
    </w:p>
    <w:p>
      <w:pPr>
        <w:spacing w:after="80"/>
      </w:pPr>
      <w:r>
        <w:rPr>
          <w:rFonts w:ascii="Arial" w:cs="Arial" w:eastAsia="Arial" w:hAnsi="Arial"/>
          <w:color w:val="1F3864"/>
          <w:sz w:val="24"/>
          <w:szCs w:val="24"/>
        </w:rPr>
        <w:t xml:space="preserve">4 Leadership Levels  (M2 - M5)</w:t>
      </w:r>
    </w:p>
    <w:p>
      <w:r>
        <w:t xml:space="preserve"/>
      </w:r>
    </w:p>
    <w:p>
      <w:pPr>
        <w:spacing w:after="80"/>
      </w:pPr>
      <w:r>
        <w:rPr>
          <w:rFonts w:ascii="Arial" w:cs="Arial" w:eastAsia="Arial" w:hAnsi="Arial"/>
          <w:sz w:val="22"/>
          <w:szCs w:val="22"/>
        </w:rPr>
        <w:t xml:space="preserve">Technology Program Management Office (TPMO)</w:t>
      </w:r>
    </w:p>
    <w:p>
      <w:pPr>
        <w:spacing w:after="80"/>
      </w:pPr>
      <w:r>
        <w:rPr>
          <w:rFonts w:ascii="Arial" w:cs="Arial" w:eastAsia="Arial" w:hAnsi="Arial"/>
          <w:sz w:val="22"/>
          <w:szCs w:val="22"/>
        </w:rPr>
        <w:t xml:space="preserve">Aligned to Scrum.org and Scaled Agile Framework (SAFe)</w:t>
      </w:r>
    </w:p>
    <w:p>
      <w:pPr>
        <w:spacing w:after="480"/>
      </w:pPr>
      <w:r>
        <w:rPr>
          <w:rFonts w:ascii="Arial" w:cs="Arial" w:eastAsia="Arial" w:hAnsi="Arial"/>
          <w:color w:val="2E75B6"/>
          <w:sz w:val="22"/>
          <w:szCs w:val="22"/>
        </w:rPr>
        <w:t xml:space="preserve">Continuation of the Technical Project &amp; Program Management Individual Contributor Job Family</w:t>
      </w:r>
    </w:p>
    <w:p>
      <w:pPr>
        <w:pStyle w:val="Heading1"/>
      </w:pPr>
      <w:r>
        <w:t xml:space="preserve">Job Family Overview</w:t>
      </w:r>
    </w:p>
    <w:p>
      <w:pPr>
        <w:pStyle w:val="Heading2"/>
      </w:pPr>
      <w:r>
        <w:t xml:space="preserve">Family Summary</w:t>
      </w:r>
    </w:p>
    <w:p>
      <w:pPr>
        <w:spacing w:after="120"/>
      </w:pPr>
      <w:r>
        <w:rPr>
          <w:sz w:val="22"/>
          <w:szCs w:val="22"/>
        </w:rPr>
        <w:t xml:space="preserve">The Technical Project &amp; Program Management Leadership job family encompasses people leaders who build, develop, and retain high-performing teams of Technical Project and Program Managers. Leaders combine deep technical program management expertise with servant leadership, organizational influence, and strategic vision. They drive delivery excellence across programs, Agile Release Trains (ARTs), Solution Trains, and Portfolios while cultivating a culture of continuous improvement, Lean-Agile thinking, and AI-enabled delivery. This family is the natural career continuation for experienced individual contributors who choose to grow through the management track.</w:t>
      </w:r>
    </w:p>
    <w:p>
      <w:pPr>
        <w:pStyle w:val="Heading2"/>
      </w:pPr>
      <w:r>
        <w:t xml:space="preserve">Career Hierarchy</w:t>
      </w:r>
    </w:p>
    <w:p>
      <w:pPr>
        <w:spacing w:after="120"/>
      </w:pPr>
      <w:r>
        <w:rPr>
          <w:sz w:val="22"/>
          <w:szCs w:val="22"/>
        </w:rPr>
        <w:t xml:space="preserve">The Leadership family spans four levels, from first-line management through senior executive leadership. Each level builds on the previous, expanding span of control, strategic scope, and organizational influence.</w:t>
      </w:r>
    </w:p>
    <w:p>
      <w:pPr>
        <w:pStyle w:val="ListParagraph"/>
        <w:numPr>
          <w:ilvl w:val="0"/>
          <w:numId w:val="2"/>
        </w:numPr>
      </w:pPr>
      <w:r>
        <w:rPr>
          <w:sz w:val="22"/>
          <w:szCs w:val="22"/>
        </w:rPr>
        <w:t xml:space="preserve">Level M2 (Manager, Technology Program Management): First-line management. Leads a team of TPMs and Scrum Leads; accountable for team performance and delivery outcomes across multiple projects or one ART. Natural entry from T3/T4 IC with demonstrated team leadership.</w:t>
      </w:r>
    </w:p>
    <w:p>
      <w:pPr>
        <w:pStyle w:val="ListParagraph"/>
        <w:numPr>
          <w:ilvl w:val="0"/>
          <w:numId w:val="2"/>
        </w:numPr>
      </w:pPr>
      <w:r>
        <w:rPr>
          <w:sz w:val="22"/>
          <w:szCs w:val="22"/>
        </w:rPr>
        <w:t xml:space="preserve">Level M3 (Senior Manager, Technology Program Management): Manages through managers and senior TPMs. Oversees multiple programs and ARTs; owns departmental KPIs and Agile/SAFe coaching culture. Natural entry from M2 or exceptional T5 IC with management experience.</w:t>
      </w:r>
    </w:p>
    <w:p>
      <w:pPr>
        <w:pStyle w:val="ListParagraph"/>
        <w:numPr>
          <w:ilvl w:val="0"/>
          <w:numId w:val="2"/>
        </w:numPr>
      </w:pPr>
      <w:r>
        <w:rPr>
          <w:sz w:val="22"/>
          <w:szCs w:val="22"/>
        </w:rPr>
        <w:t xml:space="preserve">Level M4 (Director, Technology Program Management): Leads the TPM function for a division or major portfolio. Sets organizational standards, owns strategic planning, and governs the enterprise PMO framework. Natural entry from M3.</w:t>
      </w:r>
    </w:p>
    <w:p>
      <w:pPr>
        <w:pStyle w:val="ListParagraph"/>
        <w:numPr>
          <w:ilvl w:val="0"/>
          <w:numId w:val="2"/>
        </w:numPr>
      </w:pPr>
      <w:r>
        <w:rPr>
          <w:sz w:val="22"/>
          <w:szCs w:val="22"/>
        </w:rPr>
        <w:t xml:space="preserve">Level M5 (Senior Director, Technology Program Management): Most senior leadership level. Leads the entire TPM organization enterprise-wide, sets Lean Portfolio Management vision, drives Agile transformation, and represents the TPM function at executive and board level. Natural entry from M4.</w:t>
      </w:r>
    </w:p>
    <w:p>
      <w:pPr>
        <w:pStyle w:val="Heading2"/>
      </w:pPr>
      <w:r>
        <w:t xml:space="preserve">Transition from Individual Contributor to Leadership</w:t>
      </w:r>
    </w:p>
    <w:p>
      <w:pPr>
        <w:spacing w:after="120"/>
      </w:pPr>
      <w:r>
        <w:rPr>
          <w:sz w:val="22"/>
          <w:szCs w:val="22"/>
        </w:rPr>
        <w:t xml:space="preserve">Moving from individual contributor to management is a significant career shift. Technical depth remains essential, but the primary measure of success shifts from personal delivery to team outcomes and organizational impact. Leaders in this family are expected to:</w:t>
      </w:r>
    </w:p>
    <w:p>
      <w:pPr>
        <w:pStyle w:val="ListParagraph"/>
        <w:numPr>
          <w:ilvl w:val="0"/>
          <w:numId w:val="2"/>
        </w:numPr>
      </w:pPr>
      <w:r>
        <w:rPr>
          <w:sz w:val="22"/>
          <w:szCs w:val="22"/>
        </w:rPr>
        <w:t xml:space="preserve">Build, develop, and retain high-performing teams of TPMs, Scrum Leads, and Program Managers.</w:t>
      </w:r>
    </w:p>
    <w:p>
      <w:pPr>
        <w:pStyle w:val="ListParagraph"/>
        <w:numPr>
          <w:ilvl w:val="0"/>
          <w:numId w:val="2"/>
        </w:numPr>
      </w:pPr>
      <w:r>
        <w:rPr>
          <w:sz w:val="22"/>
          <w:szCs w:val="22"/>
        </w:rPr>
        <w:t xml:space="preserve">Coach and grow talent, creating clear development paths aligned to the IC Technical Professional career pathway.</w:t>
      </w:r>
    </w:p>
    <w:p>
      <w:pPr>
        <w:pStyle w:val="ListParagraph"/>
        <w:numPr>
          <w:ilvl w:val="0"/>
          <w:numId w:val="2"/>
        </w:numPr>
      </w:pPr>
      <w:r>
        <w:rPr>
          <w:sz w:val="22"/>
          <w:szCs w:val="22"/>
        </w:rPr>
        <w:t xml:space="preserve">Shift from doing to enabling: removing obstacles, setting context, and empowering teams to deliver.</w:t>
      </w:r>
    </w:p>
    <w:p>
      <w:pPr>
        <w:pStyle w:val="ListParagraph"/>
        <w:numPr>
          <w:ilvl w:val="0"/>
          <w:numId w:val="2"/>
        </w:numPr>
      </w:pPr>
      <w:r>
        <w:rPr>
          <w:sz w:val="22"/>
          <w:szCs w:val="22"/>
        </w:rPr>
        <w:t xml:space="preserve">Own people management responsibilities including performance management, GPS/Total Rewards, succession planning, and career development conversations.</w:t>
      </w:r>
    </w:p>
    <w:p>
      <w:pPr>
        <w:pStyle w:val="ListParagraph"/>
        <w:numPr>
          <w:ilvl w:val="0"/>
          <w:numId w:val="2"/>
        </w:numPr>
      </w:pPr>
      <w:r>
        <w:rPr>
          <w:sz w:val="22"/>
          <w:szCs w:val="22"/>
        </w:rPr>
        <w:t xml:space="preserve">Represent the TPM function to senior and executive stakeholders, translating delivery health into business terms.</w:t>
      </w:r>
    </w:p>
    <w:p>
      <w:pPr>
        <w:pStyle w:val="Heading2"/>
      </w:pPr>
      <w:r>
        <w:t xml:space="preserve">Agile / SAFe Scope Mapping</w:t>
      </w:r>
    </w:p>
    <w:p>
      <w:pPr>
        <w:spacing w:after="120"/>
      </w:pPr>
      <w:r>
        <w:rPr>
          <w:sz w:val="22"/>
          <w:szCs w:val="22"/>
        </w:rPr>
        <w:t xml:space="preserve">Leaders operate across the following delivery construct levels:</w:t>
      </w:r>
    </w:p>
    <w:p>
      <w:pPr>
        <w:pStyle w:val="ListParagraph"/>
        <w:numPr>
          <w:ilvl w:val="0"/>
          <w:numId w:val="2"/>
        </w:numPr>
      </w:pPr>
      <w:r>
        <w:rPr>
          <w:sz w:val="22"/>
          <w:szCs w:val="22"/>
        </w:rPr>
        <w:t xml:space="preserve">A Project and a Scrum Team are at the same level.</w:t>
      </w:r>
    </w:p>
    <w:p>
      <w:pPr>
        <w:pStyle w:val="ListParagraph"/>
        <w:numPr>
          <w:ilvl w:val="0"/>
          <w:numId w:val="2"/>
        </w:numPr>
      </w:pPr>
      <w:r>
        <w:rPr>
          <w:sz w:val="22"/>
          <w:szCs w:val="22"/>
        </w:rPr>
        <w:t xml:space="preserve">Multiple Projects can be grouped under a Program; multiple Scrum Teams can be grouped under an Agile Release Train (ART). A Program and an ART are at the same level.</w:t>
      </w:r>
    </w:p>
    <w:p>
      <w:pPr>
        <w:pStyle w:val="ListParagraph"/>
        <w:numPr>
          <w:ilvl w:val="0"/>
          <w:numId w:val="2"/>
        </w:numPr>
      </w:pPr>
      <w:r>
        <w:rPr>
          <w:sz w:val="22"/>
          <w:szCs w:val="22"/>
        </w:rPr>
        <w:t xml:space="preserve">Multiple Programs can be grouped under a Portfolio; multiple ARTs can be grouped under a Solution Train. Solution Trains are very large programs and may be grouped under a Portfolio.</w:t>
      </w:r>
    </w:p>
    <w:p>
      <w:pPr>
        <w:pStyle w:val="ListParagraph"/>
        <w:numPr>
          <w:ilvl w:val="0"/>
          <w:numId w:val="2"/>
        </w:numPr>
      </w:pPr>
      <w:r>
        <w:rPr>
          <w:sz w:val="22"/>
          <w:szCs w:val="22"/>
        </w:rPr>
        <w:t xml:space="preserve">M2 (Manager): Program and ART level. Oversees delivery across multiple projects or one ART; may serve as or support an RTE.</w:t>
      </w:r>
    </w:p>
    <w:p>
      <w:pPr>
        <w:pStyle w:val="ListParagraph"/>
        <w:numPr>
          <w:ilvl w:val="0"/>
          <w:numId w:val="2"/>
        </w:numPr>
      </w:pPr>
      <w:r>
        <w:rPr>
          <w:sz w:val="22"/>
          <w:szCs w:val="22"/>
        </w:rPr>
        <w:t xml:space="preserve">M3 (Senior Manager): Multiple ART or Solution Train level. Responsible for cross-ART coordination and aligning programs to portfolio strategy.</w:t>
      </w:r>
    </w:p>
    <w:p>
      <w:pPr>
        <w:pStyle w:val="ListParagraph"/>
        <w:numPr>
          <w:ilvl w:val="0"/>
          <w:numId w:val="2"/>
        </w:numPr>
      </w:pPr>
      <w:r>
        <w:rPr>
          <w:sz w:val="22"/>
          <w:szCs w:val="22"/>
        </w:rPr>
        <w:t xml:space="preserve">M4 (Director): Portfolio and Solution Train level. Sets organizational SAFe operating model; leads LPM adoption; oversees multiple Senior Managers.</w:t>
      </w:r>
    </w:p>
    <w:p>
      <w:pPr>
        <w:pStyle w:val="ListParagraph"/>
        <w:numPr>
          <w:ilvl w:val="0"/>
          <w:numId w:val="2"/>
        </w:numPr>
      </w:pPr>
      <w:r>
        <w:rPr>
          <w:sz w:val="22"/>
          <w:szCs w:val="22"/>
        </w:rPr>
        <w:t xml:space="preserve">M5 (Senior Director): Enterprise Portfolio level. Defines enterprise delivery operating model, Lean Portfolio Management governance, and Agile transformation strategy.</w:t>
      </w:r>
    </w:p>
    <w:p>
      <w:pPr>
        <w:pStyle w:val="Heading2"/>
      </w:pPr>
      <w:r>
        <w:t xml:space="preserve">Core Delivery Methodologies</w:t>
      </w:r>
    </w:p>
    <w:p>
      <w:pPr>
        <w:pStyle w:val="ListParagraph"/>
        <w:numPr>
          <w:ilvl w:val="0"/>
          <w:numId w:val="2"/>
        </w:numPr>
      </w:pPr>
      <w:r>
        <w:rPr>
          <w:sz w:val="22"/>
          <w:szCs w:val="22"/>
        </w:rPr>
        <w:t xml:space="preserve">Agile Scrum (Scrum.org): Scrum roles, events, artifacts</w:t>
      </w:r>
    </w:p>
    <w:p>
      <w:pPr>
        <w:pStyle w:val="ListParagraph"/>
        <w:numPr>
          <w:ilvl w:val="0"/>
          <w:numId w:val="2"/>
        </w:numPr>
      </w:pPr>
      <w:r>
        <w:rPr>
          <w:sz w:val="22"/>
          <w:szCs w:val="22"/>
        </w:rPr>
        <w:t xml:space="preserve">Scaled Agile Framework (SAFe): Teams, ARTs, Solution Trains, Lean Portfolio Management</w:t>
      </w:r>
    </w:p>
    <w:p>
      <w:pPr>
        <w:pStyle w:val="ListParagraph"/>
        <w:numPr>
          <w:ilvl w:val="0"/>
          <w:numId w:val="2"/>
        </w:numPr>
      </w:pPr>
      <w:r>
        <w:rPr>
          <w:sz w:val="22"/>
          <w:szCs w:val="22"/>
        </w:rPr>
        <w:t xml:space="preserve">Lean Portfolio Management (LPM): Strategic Themes, Portfolio Kanban, Lean Budgets, Guardrails, Participatory Budgeting</w:t>
      </w:r>
    </w:p>
    <w:p>
      <w:pPr>
        <w:pStyle w:val="ListParagraph"/>
        <w:numPr>
          <w:ilvl w:val="0"/>
          <w:numId w:val="2"/>
        </w:numPr>
      </w:pPr>
      <w:r>
        <w:rPr>
          <w:sz w:val="22"/>
          <w:szCs w:val="22"/>
        </w:rPr>
        <w:t xml:space="preserve">Kanban and Lean flow</w:t>
      </w:r>
    </w:p>
    <w:p>
      <w:pPr>
        <w:pStyle w:val="ListParagraph"/>
        <w:numPr>
          <w:ilvl w:val="0"/>
          <w:numId w:val="2"/>
        </w:numPr>
      </w:pPr>
      <w:r>
        <w:rPr>
          <w:sz w:val="22"/>
          <w:szCs w:val="22"/>
        </w:rPr>
        <w:t xml:space="preserve">Traditional / Waterfall and Hybrid delivery (PMBOK / PMI / PRINCE2)</w:t>
      </w:r>
    </w:p>
    <w:p>
      <w:pPr>
        <w:pStyle w:val="ListParagraph"/>
        <w:numPr>
          <w:ilvl w:val="0"/>
          <w:numId w:val="2"/>
        </w:numPr>
      </w:pPr>
      <w:r>
        <w:rPr>
          <w:sz w:val="22"/>
          <w:szCs w:val="22"/>
        </w:rPr>
        <w:t xml:space="preserve">SDLC governance and stage-gate delivery</w:t>
      </w:r>
    </w:p>
    <w:p>
      <w:pPr>
        <w:pStyle w:val="ListParagraph"/>
        <w:numPr>
          <w:ilvl w:val="0"/>
          <w:numId w:val="2"/>
        </w:numPr>
      </w:pPr>
      <w:r>
        <w:rPr>
          <w:sz w:val="22"/>
          <w:szCs w:val="22"/>
        </w:rPr>
        <w:t xml:space="preserve">DevOps, Continuous Delivery, and Release Management</w:t>
      </w:r>
    </w:p>
    <w:p>
      <w:pPr>
        <w:pStyle w:val="Heading2"/>
      </w:pPr>
      <w:r>
        <w:t xml:space="preserve">Core Technical Skill Areas</w:t>
      </w:r>
    </w:p>
    <w:p>
      <w:pPr>
        <w:spacing w:after="120"/>
      </w:pPr>
      <w:r>
        <w:rPr>
          <w:sz w:val="22"/>
          <w:szCs w:val="22"/>
        </w:rPr>
        <w:t xml:space="preserve">Leaders maintain strong technical credibility. While the primary role is to lead and develop people, technical depth is essential for coaching teams, evaluating delivery risk, and communicating with engineering and architecture stakeholders.</w:t>
      </w:r>
    </w:p>
    <w:p>
      <w:pPr>
        <w:pStyle w:val="ListParagraph"/>
        <w:numPr>
          <w:ilvl w:val="0"/>
          <w:numId w:val="2"/>
        </w:numPr>
      </w:pPr>
      <w:r>
        <w:rPr>
          <w:sz w:val="22"/>
          <w:szCs w:val="22"/>
        </w:rPr>
        <w:t xml:space="preserve">Software development and Software Development Lifecycle (SDLC)</w:t>
      </w:r>
    </w:p>
    <w:p>
      <w:pPr>
        <w:pStyle w:val="ListParagraph"/>
        <w:numPr>
          <w:ilvl w:val="0"/>
          <w:numId w:val="2"/>
        </w:numPr>
      </w:pPr>
      <w:r>
        <w:rPr>
          <w:sz w:val="22"/>
          <w:szCs w:val="22"/>
        </w:rPr>
        <w:t xml:space="preserve">Software engineering practices (CI/CD, code reviews, test automation, DevOps)</w:t>
      </w:r>
    </w:p>
    <w:p>
      <w:pPr>
        <w:pStyle w:val="ListParagraph"/>
        <w:numPr>
          <w:ilvl w:val="0"/>
          <w:numId w:val="2"/>
        </w:numPr>
      </w:pPr>
      <w:r>
        <w:rPr>
          <w:sz w:val="22"/>
          <w:szCs w:val="22"/>
        </w:rPr>
        <w:t xml:space="preserve">Data engineering, data pipelines, and data platforms</w:t>
      </w:r>
    </w:p>
    <w:p>
      <w:pPr>
        <w:pStyle w:val="ListParagraph"/>
        <w:numPr>
          <w:ilvl w:val="0"/>
          <w:numId w:val="2"/>
        </w:numPr>
      </w:pPr>
      <w:r>
        <w:rPr>
          <w:sz w:val="22"/>
          <w:szCs w:val="22"/>
        </w:rPr>
        <w:t xml:space="preserve">Data science, machine learning, and AI/ML delivery</w:t>
      </w:r>
    </w:p>
    <w:p>
      <w:pPr>
        <w:pStyle w:val="ListParagraph"/>
        <w:numPr>
          <w:ilvl w:val="0"/>
          <w:numId w:val="2"/>
        </w:numPr>
      </w:pPr>
      <w:r>
        <w:rPr>
          <w:sz w:val="22"/>
          <w:szCs w:val="22"/>
        </w:rPr>
        <w:t xml:space="preserve">Reporting, analytics, and business intelligence (BI)</w:t>
      </w:r>
    </w:p>
    <w:p>
      <w:pPr>
        <w:pStyle w:val="ListParagraph"/>
        <w:numPr>
          <w:ilvl w:val="0"/>
          <w:numId w:val="2"/>
        </w:numPr>
      </w:pPr>
      <w:r>
        <w:rPr>
          <w:sz w:val="22"/>
          <w:szCs w:val="22"/>
        </w:rPr>
        <w:t xml:space="preserve">Enterprise and solution architecture</w:t>
      </w:r>
    </w:p>
    <w:p>
      <w:pPr>
        <w:pStyle w:val="ListParagraph"/>
        <w:numPr>
          <w:ilvl w:val="0"/>
          <w:numId w:val="2"/>
        </w:numPr>
      </w:pPr>
      <w:r>
        <w:rPr>
          <w:sz w:val="22"/>
          <w:szCs w:val="22"/>
        </w:rPr>
        <w:t xml:space="preserve">Cloud platforms (AWS, Azure, Google Cloud Platform)</w:t>
      </w:r>
    </w:p>
    <w:p>
      <w:pPr>
        <w:pStyle w:val="ListParagraph"/>
        <w:numPr>
          <w:ilvl w:val="0"/>
          <w:numId w:val="2"/>
        </w:numPr>
      </w:pPr>
      <w:r>
        <w:rPr>
          <w:sz w:val="22"/>
          <w:szCs w:val="22"/>
        </w:rPr>
        <w:t xml:space="preserve">Cybersecurity and information security fundamentals</w:t>
      </w:r>
    </w:p>
    <w:p>
      <w:pPr>
        <w:pStyle w:val="ListParagraph"/>
        <w:numPr>
          <w:ilvl w:val="0"/>
          <w:numId w:val="2"/>
        </w:numPr>
      </w:pPr>
      <w:r>
        <w:rPr>
          <w:sz w:val="22"/>
          <w:szCs w:val="22"/>
        </w:rPr>
        <w:t xml:space="preserve">APIs, microservices, and integration patterns</w:t>
      </w:r>
    </w:p>
    <w:p>
      <w:pPr>
        <w:pStyle w:val="ListParagraph"/>
        <w:numPr>
          <w:ilvl w:val="0"/>
          <w:numId w:val="2"/>
        </w:numPr>
      </w:pPr>
      <w:r>
        <w:rPr>
          <w:sz w:val="22"/>
          <w:szCs w:val="22"/>
        </w:rPr>
        <w:t xml:space="preserve">Infrastructure, networking, and platform engineering</w:t>
      </w:r>
    </w:p>
    <w:p>
      <w:pPr>
        <w:pStyle w:val="ListParagraph"/>
        <w:numPr>
          <w:ilvl w:val="0"/>
          <w:numId w:val="2"/>
        </w:numPr>
      </w:pPr>
      <w:r>
        <w:rPr>
          <w:sz w:val="22"/>
          <w:szCs w:val="22"/>
        </w:rPr>
        <w:t xml:space="preserve">Generative AI / AI-enabled delivery tools for estimation, reporting, team analytics, and governance</w:t>
      </w:r>
    </w:p>
    <w:p>
      <w:pPr>
        <w:pStyle w:val="Heading2"/>
      </w:pPr>
      <w:r>
        <w:t xml:space="preserve">Core PMO Systems, Tools, and Platforms</w:t>
      </w:r>
    </w:p>
    <w:p>
      <w:pPr>
        <w:pStyle w:val="ListParagraph"/>
        <w:numPr>
          <w:ilvl w:val="0"/>
          <w:numId w:val="2"/>
        </w:numPr>
      </w:pPr>
      <w:r>
        <w:rPr>
          <w:sz w:val="22"/>
          <w:szCs w:val="22"/>
        </w:rPr>
        <w:t xml:space="preserve">Jira, Jira Align, Confluence (Atlassian)</w:t>
      </w:r>
    </w:p>
    <w:p>
      <w:pPr>
        <w:pStyle w:val="ListParagraph"/>
        <w:numPr>
          <w:ilvl w:val="0"/>
          <w:numId w:val="2"/>
        </w:numPr>
      </w:pPr>
      <w:r>
        <w:rPr>
          <w:sz w:val="22"/>
          <w:szCs w:val="22"/>
        </w:rPr>
        <w:t xml:space="preserve">Azure DevOps (ADO)</w:t>
      </w:r>
    </w:p>
    <w:p>
      <w:pPr>
        <w:pStyle w:val="ListParagraph"/>
        <w:numPr>
          <w:ilvl w:val="0"/>
          <w:numId w:val="2"/>
        </w:numPr>
      </w:pPr>
      <w:r>
        <w:rPr>
          <w:sz w:val="22"/>
          <w:szCs w:val="22"/>
        </w:rPr>
        <w:t xml:space="preserve">ServiceNow SPM / Clarity / Clarizen / Planview</w:t>
      </w:r>
    </w:p>
    <w:p>
      <w:pPr>
        <w:pStyle w:val="ListParagraph"/>
        <w:numPr>
          <w:ilvl w:val="0"/>
          <w:numId w:val="2"/>
        </w:numPr>
      </w:pPr>
      <w:r>
        <w:rPr>
          <w:sz w:val="22"/>
          <w:szCs w:val="22"/>
        </w:rPr>
        <w:t xml:space="preserve">Microsoft Project, Project for the Web, Smartsheet</w:t>
      </w:r>
    </w:p>
    <w:p>
      <w:pPr>
        <w:pStyle w:val="ListParagraph"/>
        <w:numPr>
          <w:ilvl w:val="0"/>
          <w:numId w:val="2"/>
        </w:numPr>
      </w:pPr>
      <w:r>
        <w:rPr>
          <w:sz w:val="22"/>
          <w:szCs w:val="22"/>
        </w:rPr>
        <w:t xml:space="preserve">SharePoint, Teams, Slack, and collaboration suites</w:t>
      </w:r>
    </w:p>
    <w:p>
      <w:pPr>
        <w:pStyle w:val="ListParagraph"/>
        <w:numPr>
          <w:ilvl w:val="0"/>
          <w:numId w:val="2"/>
        </w:numPr>
      </w:pPr>
      <w:r>
        <w:rPr>
          <w:sz w:val="22"/>
          <w:szCs w:val="22"/>
        </w:rPr>
        <w:t xml:space="preserve">Miro, Mural, Lucid for visual facilitation</w:t>
      </w:r>
    </w:p>
    <w:p>
      <w:pPr>
        <w:pStyle w:val="ListParagraph"/>
        <w:numPr>
          <w:ilvl w:val="0"/>
          <w:numId w:val="2"/>
        </w:numPr>
      </w:pPr>
      <w:r>
        <w:rPr>
          <w:sz w:val="22"/>
          <w:szCs w:val="22"/>
        </w:rPr>
        <w:t xml:space="preserve">Power BI, Tableau, Looker for delivery analytics and reporting</w:t>
      </w:r>
    </w:p>
    <w:p>
      <w:pPr>
        <w:pStyle w:val="ListParagraph"/>
        <w:numPr>
          <w:ilvl w:val="0"/>
          <w:numId w:val="2"/>
        </w:numPr>
      </w:pPr>
      <w:r>
        <w:rPr>
          <w:sz w:val="22"/>
          <w:szCs w:val="22"/>
        </w:rPr>
        <w:t xml:space="preserve">AI-enabled delivery assistants and copilots (GenAI-based summarization, risk prediction, status drafting)</w:t>
      </w:r>
    </w:p>
    <w:p>
      <w:pPr>
        <w:pStyle w:val="Heading2"/>
      </w:pPr>
      <w:r>
        <w:t xml:space="preserve">Additional Skillsets for Leadership Roles</w:t>
      </w:r>
    </w:p>
    <w:p>
      <w:pPr>
        <w:spacing w:after="120"/>
      </w:pPr>
      <w:r>
        <w:rPr>
          <w:sz w:val="22"/>
          <w:szCs w:val="22"/>
        </w:rPr>
        <w:t xml:space="preserve">In addition to the delivery and technical skills required at the IC level, leaders are expected to demonstrate:</w:t>
      </w:r>
    </w:p>
    <w:p>
      <w:pPr>
        <w:pStyle w:val="ListParagraph"/>
        <w:numPr>
          <w:ilvl w:val="0"/>
          <w:numId w:val="2"/>
        </w:numPr>
      </w:pPr>
      <w:r>
        <w:rPr>
          <w:sz w:val="22"/>
          <w:szCs w:val="22"/>
        </w:rPr>
        <w:t xml:space="preserve">Lean Portfolio Management (LPM), Strategic Themes, Portfolio Kanban, Guardrails, Participatory Budgeting</w:t>
      </w:r>
    </w:p>
    <w:p>
      <w:pPr>
        <w:pStyle w:val="ListParagraph"/>
        <w:numPr>
          <w:ilvl w:val="0"/>
          <w:numId w:val="2"/>
        </w:numPr>
      </w:pPr>
      <w:r>
        <w:rPr>
          <w:sz w:val="22"/>
          <w:szCs w:val="22"/>
        </w:rPr>
        <w:t xml:space="preserve">OKR / KPI management and value-stream mapping</w:t>
      </w:r>
    </w:p>
    <w:p>
      <w:pPr>
        <w:pStyle w:val="ListParagraph"/>
        <w:numPr>
          <w:ilvl w:val="0"/>
          <w:numId w:val="2"/>
        </w:numPr>
      </w:pPr>
      <w:r>
        <w:rPr>
          <w:sz w:val="22"/>
          <w:szCs w:val="22"/>
        </w:rPr>
        <w:t xml:space="preserve">Financial acumen, CapEx/OpEx classification, TBM (Technology Business Management), unit economics, and budget management</w:t>
      </w:r>
    </w:p>
    <w:p>
      <w:pPr>
        <w:pStyle w:val="ListParagraph"/>
        <w:numPr>
          <w:ilvl w:val="0"/>
          <w:numId w:val="2"/>
        </w:numPr>
      </w:pPr>
      <w:r>
        <w:rPr>
          <w:sz w:val="22"/>
          <w:szCs w:val="22"/>
        </w:rPr>
        <w:t xml:space="preserve">Talent management, succession planning, and organizational design</w:t>
      </w:r>
    </w:p>
    <w:p>
      <w:pPr>
        <w:pStyle w:val="ListParagraph"/>
        <w:numPr>
          <w:ilvl w:val="0"/>
          <w:numId w:val="2"/>
        </w:numPr>
      </w:pPr>
      <w:r>
        <w:rPr>
          <w:sz w:val="22"/>
          <w:szCs w:val="22"/>
        </w:rPr>
        <w:t xml:space="preserve">Performance management, GPS process, and Total Rewards administration</w:t>
      </w:r>
    </w:p>
    <w:p>
      <w:pPr>
        <w:pStyle w:val="ListParagraph"/>
        <w:numPr>
          <w:ilvl w:val="0"/>
          <w:numId w:val="2"/>
        </w:numPr>
      </w:pPr>
      <w:r>
        <w:rPr>
          <w:sz w:val="22"/>
          <w:szCs w:val="22"/>
        </w:rPr>
        <w:t xml:space="preserve">Coaching and mentoring across the IC Technical Professional career pathway</w:t>
      </w:r>
    </w:p>
    <w:p>
      <w:pPr>
        <w:pStyle w:val="ListParagraph"/>
        <w:numPr>
          <w:ilvl w:val="0"/>
          <w:numId w:val="2"/>
        </w:numPr>
      </w:pPr>
      <w:r>
        <w:rPr>
          <w:sz w:val="22"/>
          <w:szCs w:val="22"/>
        </w:rPr>
        <w:t xml:space="preserve">Technical risk and dependency management across teams of teams</w:t>
      </w:r>
    </w:p>
    <w:p>
      <w:pPr>
        <w:pStyle w:val="ListParagraph"/>
        <w:numPr>
          <w:ilvl w:val="0"/>
          <w:numId w:val="2"/>
        </w:numPr>
      </w:pPr>
      <w:r>
        <w:rPr>
          <w:sz w:val="22"/>
          <w:szCs w:val="22"/>
        </w:rPr>
        <w:t xml:space="preserve">Vendor, partner, and system integrator (SI) management</w:t>
      </w:r>
    </w:p>
    <w:p>
      <w:pPr>
        <w:pStyle w:val="ListParagraph"/>
        <w:numPr>
          <w:ilvl w:val="0"/>
          <w:numId w:val="2"/>
        </w:numPr>
      </w:pPr>
      <w:r>
        <w:rPr>
          <w:sz w:val="22"/>
          <w:szCs w:val="22"/>
        </w:rPr>
        <w:t xml:space="preserve">Change management (Prosci / ADKAR) for technology adoption and transformation</w:t>
      </w:r>
    </w:p>
    <w:p>
      <w:pPr>
        <w:pStyle w:val="ListParagraph"/>
        <w:numPr>
          <w:ilvl w:val="0"/>
          <w:numId w:val="2"/>
        </w:numPr>
      </w:pPr>
      <w:r>
        <w:rPr>
          <w:sz w:val="22"/>
          <w:szCs w:val="22"/>
        </w:rPr>
        <w:t xml:space="preserve">Compliance and regulatory delivery (SOX, GDPR, HIPAA, PCI-DSS, ISO 27001 as applicable)</w:t>
      </w:r>
    </w:p>
    <w:p>
      <w:pPr>
        <w:pStyle w:val="ListParagraph"/>
        <w:numPr>
          <w:ilvl w:val="0"/>
          <w:numId w:val="2"/>
        </w:numPr>
      </w:pPr>
      <w:r>
        <w:rPr>
          <w:sz w:val="22"/>
          <w:szCs w:val="22"/>
        </w:rPr>
        <w:t xml:space="preserve">Data privacy and responsible AI governance</w:t>
      </w:r>
    </w:p>
    <w:p>
      <w:pPr>
        <w:pStyle w:val="ListParagraph"/>
        <w:numPr>
          <w:ilvl w:val="0"/>
          <w:numId w:val="2"/>
        </w:numPr>
      </w:pPr>
      <w:r>
        <w:rPr>
          <w:sz w:val="22"/>
          <w:szCs w:val="22"/>
        </w:rPr>
        <w:t xml:space="preserve">Stakeholder engagement, executive communication, and influence at VP and C-level</w:t>
      </w:r>
    </w:p>
    <w:p>
      <w:pPr>
        <w:pStyle w:val="ListParagraph"/>
        <w:numPr>
          <w:ilvl w:val="0"/>
          <w:numId w:val="2"/>
        </w:numPr>
      </w:pPr>
      <w:r>
        <w:rPr>
          <w:sz w:val="22"/>
          <w:szCs w:val="22"/>
        </w:rPr>
        <w:t xml:space="preserve">Facilitation, coaching, and servant leadership at organizational scale</w:t>
      </w:r>
    </w:p>
    <w:p>
      <w:pPr>
        <w:pStyle w:val="ListParagraph"/>
        <w:numPr>
          <w:ilvl w:val="0"/>
          <w:numId w:val="2"/>
        </w:numPr>
      </w:pPr>
      <w:r>
        <w:rPr>
          <w:sz w:val="22"/>
          <w:szCs w:val="22"/>
        </w:rPr>
        <w:t xml:space="preserve">Outcome-based contracting and SOW management</w:t>
      </w:r>
    </w:p>
    <w:p>
      <w:pPr>
        <w:pStyle w:val="Heading2"/>
      </w:pPr>
      <w:r>
        <w:t xml:space="preserve">AI Skillsets and Maturity Ladder</w:t>
      </w:r>
    </w:p>
    <w:p>
      <w:pPr>
        <w:spacing w:after="120"/>
      </w:pPr>
      <w:r>
        <w:rPr>
          <w:sz w:val="22"/>
          <w:szCs w:val="22"/>
        </w:rPr>
        <w:t xml:space="preserve">AI and Generative AI are integral to modern Technical Program Management leadership. Leaders are expected to model AI-enabled delivery practices, govern AI use responsibly, and develop AI fluency across their teams. The leadership maturity ladder builds directly on the IC maturity ladder, extending from AI Optimizer through Enterprise AI Executive.</w:t>
      </w:r>
    </w:p>
    <w:p>
      <w:pPr>
        <w:pStyle w:val="Heading3"/>
      </w:pPr>
      <w:r>
        <w:t xml:space="preserve">Level-by-Level AI Maturity Progression</w:t>
      </w:r>
    </w:p>
    <w:p>
      <w:pPr>
        <w:pStyle w:val="ListParagraph"/>
        <w:numPr>
          <w:ilvl w:val="0"/>
          <w:numId w:val="2"/>
        </w:numPr>
      </w:pPr>
      <w:r>
        <w:rPr>
          <w:sz w:val="22"/>
          <w:szCs w:val="22"/>
        </w:rPr>
        <w:t xml:space="preserve">M2, AI Optimizer (Program Level): Deploys and governs AI tools across a team of TPMs and Scrum Leads. Uses AI for program-level predictive analytics, PI planning support, cross-team dependency detection, and automated status reporting. Defines team AI playbooks and ensures responsible AI practices.</w:t>
      </w:r>
    </w:p>
    <w:p>
      <w:pPr>
        <w:pStyle w:val="ListParagraph"/>
        <w:numPr>
          <w:ilvl w:val="0"/>
          <w:numId w:val="2"/>
        </w:numPr>
      </w:pPr>
      <w:r>
        <w:rPr>
          <w:sz w:val="22"/>
          <w:szCs w:val="22"/>
        </w:rPr>
        <w:t xml:space="preserve">M3, AI Program Strategist: Sets AI adoption strategy across multiple programs and ARTs. Governs AI tool selection, data handling standards, and responsible AI practices at department level. Uses AI for cross-ART forecasting, workforce analytics, and organizational performance insights.</w:t>
      </w:r>
    </w:p>
    <w:p>
      <w:pPr>
        <w:pStyle w:val="ListParagraph"/>
        <w:numPr>
          <w:ilvl w:val="0"/>
          <w:numId w:val="2"/>
        </w:numPr>
      </w:pPr>
      <w:r>
        <w:rPr>
          <w:sz w:val="22"/>
          <w:szCs w:val="22"/>
        </w:rPr>
        <w:t xml:space="preserve">M4, AI Portfolio Leader: Defines AI strategy for the TPM function and owns the AI governance framework. Evaluates enterprise AI platforms; connects AI-enabled delivery to portfolio OKRs and value streams; approves AI investments for the organization.</w:t>
      </w:r>
    </w:p>
    <w:p>
      <w:pPr>
        <w:pStyle w:val="ListParagraph"/>
        <w:numPr>
          <w:ilvl w:val="0"/>
          <w:numId w:val="2"/>
        </w:numPr>
      </w:pPr>
      <w:r>
        <w:rPr>
          <w:sz w:val="22"/>
          <w:szCs w:val="22"/>
        </w:rPr>
        <w:t xml:space="preserve">M5, Enterprise AI Executive: Defines and owns the enterprise AI-enabled delivery vision. Sets enterprise responsible AI policy; represents the organization at external forums on AI in delivery; monitors emerging AI capabilities and guides enterprise adoption.</w:t>
      </w:r>
    </w:p>
    <w:p>
      <w:pPr>
        <w:pStyle w:val="Heading3"/>
      </w:pPr>
      <w:r>
        <w:t xml:space="preserve">Cross-Cutting AI Skills (scaled to level)</w:t>
      </w:r>
    </w:p>
    <w:p>
      <w:pPr>
        <w:spacing w:after="120"/>
      </w:pPr>
      <w:r>
        <w:rPr>
          <w:sz w:val="22"/>
          <w:szCs w:val="22"/>
        </w:rPr>
        <w:t xml:space="preserve">The following AI skills apply across the leadership family, with depth and authority increasing by level:</w:t>
      </w:r>
    </w:p>
    <w:p>
      <w:pPr>
        <w:pStyle w:val="ListParagraph"/>
        <w:numPr>
          <w:ilvl w:val="0"/>
          <w:numId w:val="2"/>
        </w:numPr>
      </w:pPr>
      <w:r>
        <w:rPr>
          <w:sz w:val="22"/>
          <w:szCs w:val="22"/>
        </w:rPr>
        <w:t xml:space="preserve">AI governance and acceptable-use policy definition for teams and organizations</w:t>
      </w:r>
    </w:p>
    <w:p>
      <w:pPr>
        <w:pStyle w:val="ListParagraph"/>
        <w:numPr>
          <w:ilvl w:val="0"/>
          <w:numId w:val="2"/>
        </w:numPr>
      </w:pPr>
      <w:r>
        <w:rPr>
          <w:sz w:val="22"/>
          <w:szCs w:val="22"/>
        </w:rPr>
        <w:t xml:space="preserve">AI tool evaluation, procurement, and ROI measurement at team, program, and portfolio scale</w:t>
      </w:r>
    </w:p>
    <w:p>
      <w:pPr>
        <w:pStyle w:val="ListParagraph"/>
        <w:numPr>
          <w:ilvl w:val="0"/>
          <w:numId w:val="2"/>
        </w:numPr>
      </w:pPr>
      <w:r>
        <w:rPr>
          <w:sz w:val="22"/>
          <w:szCs w:val="22"/>
        </w:rPr>
        <w:t xml:space="preserve">Team AI literacy development, prompt engineering standards, and AI training programs</w:t>
      </w:r>
    </w:p>
    <w:p>
      <w:pPr>
        <w:pStyle w:val="ListParagraph"/>
        <w:numPr>
          <w:ilvl w:val="0"/>
          <w:numId w:val="2"/>
        </w:numPr>
      </w:pPr>
      <w:r>
        <w:rPr>
          <w:sz w:val="22"/>
          <w:szCs w:val="22"/>
        </w:rPr>
        <w:t xml:space="preserve">Responsible AI principles: fairness, explainability, privacy, accuracy, safety, accountability</w:t>
      </w:r>
    </w:p>
    <w:p>
      <w:pPr>
        <w:pStyle w:val="ListParagraph"/>
        <w:numPr>
          <w:ilvl w:val="0"/>
          <w:numId w:val="2"/>
        </w:numPr>
      </w:pPr>
      <w:r>
        <w:rPr>
          <w:sz w:val="22"/>
          <w:szCs w:val="22"/>
        </w:rPr>
        <w:t xml:space="preserve">AI-enabled executive reporting, trend analysis, and portfolio scenario planning</w:t>
      </w:r>
    </w:p>
    <w:p>
      <w:pPr>
        <w:pStyle w:val="ListParagraph"/>
        <w:numPr>
          <w:ilvl w:val="0"/>
          <w:numId w:val="2"/>
        </w:numPr>
      </w:pPr>
      <w:r>
        <w:rPr>
          <w:sz w:val="22"/>
          <w:szCs w:val="22"/>
        </w:rPr>
        <w:t xml:space="preserve">Human-in-the-loop validation frameworks for AI-generated outputs</w:t>
      </w:r>
    </w:p>
    <w:p>
      <w:pPr>
        <w:pStyle w:val="ListParagraph"/>
        <w:numPr>
          <w:ilvl w:val="0"/>
          <w:numId w:val="2"/>
        </w:numPr>
      </w:pPr>
      <w:r>
        <w:rPr>
          <w:sz w:val="22"/>
          <w:szCs w:val="22"/>
        </w:rPr>
        <w:t xml:space="preserve">Enterprise AI tools awareness: Microsoft Copilot, Claude, Google Gemini, ChatGPT Enterprise, Atlassian Intelligence, Jira Align AI, ServiceNow Now Assist, Planview AI, ADO AI</w:t>
      </w:r>
    </w:p>
    <w:p>
      <w:pPr>
        <w:pStyle w:val="ListParagraph"/>
        <w:numPr>
          <w:ilvl w:val="0"/>
          <w:numId w:val="2"/>
        </w:numPr>
      </w:pPr>
      <w:r>
        <w:rPr>
          <w:sz w:val="22"/>
          <w:szCs w:val="22"/>
        </w:rPr>
        <w:t xml:space="preserve">Cross-functional AI governance partnership with Chief AI Officer, CDO, CISO, privacy, legal, and risk functions</w:t>
      </w:r>
    </w:p>
    <w:p>
      <w:r>
        <w:br w:type="page"/>
      </w:r>
    </w:p>
    <w:p>
      <w:pPr>
        <w:pStyle w:val="Heading1"/>
      </w:pPr>
      <w:r>
        <w:t xml:space="preserve">Level-at-a-Glance</w:t>
      </w:r>
    </w:p>
    <w:p>
      <w:pPr>
        <w:spacing w:after="120"/>
      </w:pPr>
      <w:r>
        <w:rPr>
          <w:sz w:val="22"/>
          <w:szCs w:val="22"/>
        </w:rPr>
        <w:t xml:space="preserve">The following summary aligns each leadership level to its Workday title, span of control, delivery scope, and AI maturity.</w:t>
      </w:r>
    </w:p>
    <w:p>
      <w: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200"/>
        <w:gridCol w:w="2400"/>
        <w:gridCol w:w="1900"/>
        <w:gridCol w:w="2680"/>
        <w:gridCol w:w="1900"/>
      </w:tblGrid>
      <w:tr>
        <w:trPr>
          <w:tblHeader/>
        </w:trPr>
        <w:tc>
          <w:tcPr>
            <w:tcW w:type="dxa" w:w="12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Level</w:t>
            </w:r>
          </w:p>
        </w:tc>
        <w:tc>
          <w:tcPr>
            <w:tcW w:type="dxa" w:w="24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Workday Title</w:t>
            </w:r>
          </w:p>
        </w:tc>
        <w:tc>
          <w:tcPr>
            <w:tcW w:type="dxa" w:w="19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Span of Control</w:t>
            </w:r>
          </w:p>
        </w:tc>
        <w:tc>
          <w:tcPr>
            <w:tcW w:type="dxa" w:w="268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Delivery Scope</w:t>
            </w:r>
          </w:p>
        </w:tc>
        <w:tc>
          <w:tcPr>
            <w:tcW w:type="dxa" w:w="19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AI Maturity</w:t>
            </w:r>
          </w:p>
        </w:tc>
      </w:tr>
      <w:tr>
        <w:tc>
          <w:tcPr>
            <w:tcW w:type="dxa" w:w="12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M2</w:t>
            </w:r>
          </w:p>
        </w:tc>
        <w:tc>
          <w:tcPr>
            <w:tcW w:type="dxa" w:w="24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Manager, Technology Program Management</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3-8 TPMs / Scrum Leads</w:t>
            </w:r>
          </w:p>
        </w:tc>
        <w:tc>
          <w:tcPr>
            <w:tcW w:type="dxa" w:w="2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Multiple projects, one ART</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Optimizer (Program)</w:t>
            </w:r>
          </w:p>
        </w:tc>
      </w:tr>
      <w:tr>
        <w:tc>
          <w:tcPr>
            <w:tcW w:type="dxa" w:w="12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M3</w:t>
            </w:r>
          </w:p>
        </w:tc>
        <w:tc>
          <w:tcPr>
            <w:tcW w:type="dxa" w:w="24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Manager, Technology Program Management</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2-5 Managers / Senior TPMs</w:t>
            </w:r>
          </w:p>
        </w:tc>
        <w:tc>
          <w:tcPr>
            <w:tcW w:type="dxa" w:w="2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Multiple ARTs / Solution Train</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Program Strategist</w:t>
            </w:r>
          </w:p>
        </w:tc>
      </w:tr>
      <w:tr>
        <w:tc>
          <w:tcPr>
            <w:tcW w:type="dxa" w:w="12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M4</w:t>
            </w:r>
          </w:p>
        </w:tc>
        <w:tc>
          <w:tcPr>
            <w:tcW w:type="dxa" w:w="24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Director, Technology Program Management</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2-4 Senior Managers + function</w:t>
            </w:r>
          </w:p>
        </w:tc>
        <w:tc>
          <w:tcPr>
            <w:tcW w:type="dxa" w:w="2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Portfolio / Solution Train</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Portfolio Leader</w:t>
            </w:r>
          </w:p>
        </w:tc>
      </w:tr>
      <w:tr>
        <w:tc>
          <w:tcPr>
            <w:tcW w:type="dxa" w:w="12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M5</w:t>
            </w:r>
          </w:p>
        </w:tc>
        <w:tc>
          <w:tcPr>
            <w:tcW w:type="dxa" w:w="24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Director, Technology Program Management</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3-6 Directors + enterprise org</w:t>
            </w:r>
          </w:p>
        </w:tc>
        <w:tc>
          <w:tcPr>
            <w:tcW w:type="dxa" w:w="2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Portfolio / LPM</w:t>
            </w:r>
          </w:p>
        </w:tc>
        <w:tc>
          <w:tcPr>
            <w:tcW w:type="dxa" w:w="19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AI Executive</w:t>
            </w:r>
          </w:p>
        </w:tc>
      </w:tr>
    </w:tbl>
    <w:p>
      <w:r>
        <w:br w:type="page"/>
      </w:r>
    </w:p>
    <w:p>
      <w:pPr>
        <w:pStyle w:val="Heading1"/>
      </w:pPr>
      <w:r>
        <w:t xml:space="preserve">Manager, Technology Program Management</w:t>
      </w:r>
    </w:p>
    <w:p>
      <w:pPr>
        <w:spacing w:after="160"/>
      </w:pPr>
      <w:r>
        <w:rPr>
          <w:color w:val="2E75B6"/>
          <w:sz w:val="24"/>
          <w:szCs w:val="24"/>
        </w:rPr>
        <w:t xml:space="preserve">Level M2  •  Job Code G3623</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Manager, Technology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Technology Program Management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G3623 / M2</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Direct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M2</w:t>
            </w:r>
          </w:p>
        </w:tc>
      </w:tr>
    </w:tbl>
    <w:p>
      <w:r>
        <w:t xml:space="preserve"/>
      </w:r>
    </w:p>
    <w:p>
      <w:pPr>
        <w:pStyle w:val="Heading2"/>
      </w:pPr>
      <w:r>
        <w:t xml:space="preserve">Job Profile Summary</w:t>
      </w:r>
    </w:p>
    <w:p>
      <w:pPr>
        <w:spacing w:after="120"/>
      </w:pPr>
      <w:r>
        <w:rPr>
          <w:sz w:val="22"/>
          <w:szCs w:val="22"/>
        </w:rPr>
        <w:t xml:space="preserve">Manages a team of Technical Project and Program Managers and Scrum Leads, driving delivery excellence across multiple projects and one or more Agile Release Trains (ARTs). Accountable for team performance, professional development, and delivery outcomes. Serves as a servant leader, coaching teams on Agile, SAFe, and technical program management practices while maintaining strong stakeholder relationships with functional managers and ensuring alignment to portfolio strategy. Fosters a culture of innovation, excellence, and continuous improvement. Monitors and manages key delivery metrics across the team.</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Directly manages a team of 3-8 TPMs, Scrum Leads, and/or Associate Program Managers; accountable for performance and results of all direct reports.</w:t>
      </w:r>
    </w:p>
    <w:p>
      <w:pPr>
        <w:pStyle w:val="ListParagraph"/>
        <w:numPr>
          <w:ilvl w:val="0"/>
          <w:numId w:val="2"/>
        </w:numPr>
      </w:pPr>
      <w:r>
        <w:rPr>
          <w:sz w:val="22"/>
          <w:szCs w:val="22"/>
        </w:rPr>
        <w:t xml:space="preserve">Conducts regular 1:1s, quarterly GPS conversations, and annual performance reviews; drives Total Rewards recommendations and disciplinary actions as needed.</w:t>
      </w:r>
    </w:p>
    <w:p>
      <w:pPr>
        <w:pStyle w:val="ListParagraph"/>
        <w:numPr>
          <w:ilvl w:val="0"/>
          <w:numId w:val="2"/>
        </w:numPr>
      </w:pPr>
      <w:r>
        <w:rPr>
          <w:sz w:val="22"/>
          <w:szCs w:val="22"/>
        </w:rPr>
        <w:t xml:space="preserve">Creates individual development plans aligned to the Technical Professional career pathway; champions career growth and internal mobility.</w:t>
      </w:r>
    </w:p>
    <w:p>
      <w:pPr>
        <w:pStyle w:val="ListParagraph"/>
        <w:numPr>
          <w:ilvl w:val="0"/>
          <w:numId w:val="2"/>
        </w:numPr>
      </w:pPr>
      <w:r>
        <w:rPr>
          <w:sz w:val="22"/>
          <w:szCs w:val="22"/>
        </w:rPr>
        <w:t xml:space="preserve">Recruits, onboards, and retains talent; builds a high-performing, inclusive team culture rooted in servant leadership and psychological safety.</w:t>
      </w:r>
    </w:p>
    <w:p>
      <w:pPr>
        <w:pStyle w:val="ListParagraph"/>
        <w:numPr>
          <w:ilvl w:val="0"/>
          <w:numId w:val="2"/>
        </w:numPr>
      </w:pPr>
      <w:r>
        <w:rPr>
          <w:sz w:val="22"/>
          <w:szCs w:val="22"/>
        </w:rPr>
        <w:t xml:space="preserve">Models [Company] culture and values; fosters continuous learning, retrospective thinking, and delivery excellence across the team.</w:t>
      </w:r>
    </w:p>
    <w:p>
      <w:pPr>
        <w:pStyle w:val="Heading3"/>
      </w:pPr>
      <w:r>
        <w:t xml:space="preserve">Program and ART Delivery Oversight</w:t>
      </w:r>
    </w:p>
    <w:p>
      <w:pPr>
        <w:pStyle w:val="ListParagraph"/>
        <w:numPr>
          <w:ilvl w:val="0"/>
          <w:numId w:val="2"/>
        </w:numPr>
      </w:pPr>
      <w:r>
        <w:rPr>
          <w:sz w:val="22"/>
          <w:szCs w:val="22"/>
        </w:rPr>
        <w:t xml:space="preserve">Scopes and plans large technology projects; manages multiple technical projects simultaneously; facilitates project retrospectives and identifies improvement areas.</w:t>
      </w:r>
    </w:p>
    <w:p>
      <w:pPr>
        <w:pStyle w:val="ListParagraph"/>
        <w:numPr>
          <w:ilvl w:val="0"/>
          <w:numId w:val="2"/>
        </w:numPr>
      </w:pPr>
      <w:r>
        <w:rPr>
          <w:sz w:val="22"/>
          <w:szCs w:val="22"/>
        </w:rPr>
        <w:t xml:space="preserve">Oversees delivery health across multiple projects, programs, or one ART; escalates risks and impediments to resolution; approves project budget requests within delegated authority.</w:t>
      </w:r>
    </w:p>
    <w:p>
      <w:pPr>
        <w:pStyle w:val="ListParagraph"/>
        <w:numPr>
          <w:ilvl w:val="0"/>
          <w:numId w:val="2"/>
        </w:numPr>
      </w:pPr>
      <w:r>
        <w:rPr>
          <w:sz w:val="22"/>
          <w:szCs w:val="22"/>
        </w:rPr>
        <w:t xml:space="preserve">May serve as Release Train Engineer (RTE) for an ART or directly support the RTE function, contributing to PI Planning, ART Sync, System Demos, and Inspect and Adapt.</w:t>
      </w:r>
    </w:p>
    <w:p>
      <w:pPr>
        <w:pStyle w:val="ListParagraph"/>
        <w:numPr>
          <w:ilvl w:val="0"/>
          <w:numId w:val="2"/>
        </w:numPr>
      </w:pPr>
      <w:r>
        <w:rPr>
          <w:sz w:val="22"/>
          <w:szCs w:val="22"/>
        </w:rPr>
        <w:t xml:space="preserve">Leads effort estimation across various teams; creates and maintains program team org charts and resource plans.</w:t>
      </w:r>
    </w:p>
    <w:p>
      <w:pPr>
        <w:pStyle w:val="ListParagraph"/>
        <w:numPr>
          <w:ilvl w:val="0"/>
          <w:numId w:val="2"/>
        </w:numPr>
      </w:pPr>
      <w:r>
        <w:rPr>
          <w:sz w:val="22"/>
          <w:szCs w:val="22"/>
        </w:rPr>
        <w:t xml:space="preserve">Responsible for tracking project resource allocation and utilization; communicates budget estimates and ensures teams execute within approved budgets.</w:t>
      </w:r>
    </w:p>
    <w:p>
      <w:pPr>
        <w:pStyle w:val="Heading3"/>
      </w:pPr>
      <w:r>
        <w:t xml:space="preserve">Stakeholder Management and Communication</w:t>
      </w:r>
    </w:p>
    <w:p>
      <w:pPr>
        <w:pStyle w:val="ListParagraph"/>
        <w:numPr>
          <w:ilvl w:val="0"/>
          <w:numId w:val="2"/>
        </w:numPr>
      </w:pPr>
      <w:r>
        <w:rPr>
          <w:sz w:val="22"/>
          <w:szCs w:val="22"/>
        </w:rPr>
        <w:t xml:space="preserve">Builds effective relationships with functional stakeholders and senior managers; manages stakeholder escalations and priority shifts to resolution or senior management escalation.</w:t>
      </w:r>
    </w:p>
    <w:p>
      <w:pPr>
        <w:pStyle w:val="ListParagraph"/>
        <w:numPr>
          <w:ilvl w:val="0"/>
          <w:numId w:val="2"/>
        </w:numPr>
      </w:pPr>
      <w:r>
        <w:rPr>
          <w:sz w:val="22"/>
          <w:szCs w:val="22"/>
        </w:rPr>
        <w:t xml:space="preserve">Communicates project and program scope, schedule, resource, and budget changes; provides comprehensive input to stakeholders to support decision-making.</w:t>
      </w:r>
    </w:p>
    <w:p>
      <w:pPr>
        <w:pStyle w:val="ListParagraph"/>
        <w:numPr>
          <w:ilvl w:val="0"/>
          <w:numId w:val="2"/>
        </w:numPr>
      </w:pPr>
      <w:r>
        <w:rPr>
          <w:sz w:val="22"/>
          <w:szCs w:val="22"/>
        </w:rPr>
        <w:t xml:space="preserve">Proactively communicates issues, risks, and escalation points with proposed options for resolution; drives effective conflict resolution between stakeholders.</w:t>
      </w:r>
    </w:p>
    <w:p>
      <w:pPr>
        <w:pStyle w:val="ListParagraph"/>
        <w:numPr>
          <w:ilvl w:val="0"/>
          <w:numId w:val="2"/>
        </w:numPr>
      </w:pPr>
      <w:r>
        <w:rPr>
          <w:sz w:val="22"/>
          <w:szCs w:val="22"/>
        </w:rPr>
        <w:t xml:space="preserve">Manages all stakeholder communications on project and operations status; partners with stakeholders to execute against agreed-upon commitments.</w:t>
      </w:r>
    </w:p>
    <w:p>
      <w:pPr>
        <w:pStyle w:val="Heading3"/>
      </w:pPr>
      <w:r>
        <w:t xml:space="preserve">PMO, Methodology, and AI-Enabled Delivery</w:t>
      </w:r>
    </w:p>
    <w:p>
      <w:pPr>
        <w:pStyle w:val="ListParagraph"/>
        <w:numPr>
          <w:ilvl w:val="0"/>
          <w:numId w:val="2"/>
        </w:numPr>
      </w:pPr>
      <w:r>
        <w:rPr>
          <w:sz w:val="22"/>
          <w:szCs w:val="22"/>
        </w:rPr>
        <w:t xml:space="preserve">Defines and communicates technology project methodology for specific project types; creates and reviews project templates; designs new PMO tools and trains tool admins.</w:t>
      </w:r>
    </w:p>
    <w:p>
      <w:pPr>
        <w:pStyle w:val="ListParagraph"/>
        <w:numPr>
          <w:ilvl w:val="0"/>
          <w:numId w:val="2"/>
        </w:numPr>
      </w:pPr>
      <w:r>
        <w:rPr>
          <w:sz w:val="22"/>
          <w:szCs w:val="22"/>
        </w:rPr>
        <w:t xml:space="preserve">Monitors key performance metrics; collects, analyzes, and presents data on projects and operations to senior management; executes against operational KPIs.</w:t>
      </w:r>
    </w:p>
    <w:p>
      <w:pPr>
        <w:pStyle w:val="ListParagraph"/>
        <w:numPr>
          <w:ilvl w:val="0"/>
          <w:numId w:val="2"/>
        </w:numPr>
      </w:pPr>
      <w:r>
        <w:rPr>
          <w:sz w:val="22"/>
          <w:szCs w:val="22"/>
        </w:rPr>
        <w:t xml:space="preserve">Drives innovation among the team; identifies and proposes system improvement ideas; oversees implementation of approved improvements within the functional area.</w:t>
      </w:r>
    </w:p>
    <w:p>
      <w:pPr>
        <w:pStyle w:val="ListParagraph"/>
        <w:numPr>
          <w:ilvl w:val="0"/>
          <w:numId w:val="2"/>
        </w:numPr>
      </w:pPr>
      <w:r>
        <w:rPr>
          <w:sz w:val="22"/>
          <w:szCs w:val="22"/>
        </w:rPr>
        <w:t xml:space="preserve">Designs portfolio reports and identifies ways to increase efficiency across assigned projects.</w:t>
      </w:r>
    </w:p>
    <w:p>
      <w:pPr>
        <w:pStyle w:val="ListParagraph"/>
        <w:numPr>
          <w:ilvl w:val="0"/>
          <w:numId w:val="2"/>
        </w:numPr>
      </w:pPr>
      <w:r>
        <w:rPr>
          <w:sz w:val="22"/>
          <w:szCs w:val="22"/>
        </w:rPr>
        <w:t xml:space="preserve">Deploys and governs AI tools across the team; defines the team AI playbook including acceptable-use standards, data handling policies, and responsible AI practices.</w:t>
      </w:r>
    </w:p>
    <w:p>
      <w:pPr>
        <w:pStyle w:val="ListParagraph"/>
        <w:numPr>
          <w:ilvl w:val="0"/>
          <w:numId w:val="2"/>
        </w:numPr>
      </w:pPr>
      <w:r>
        <w:rPr>
          <w:sz w:val="22"/>
          <w:szCs w:val="22"/>
        </w:rPr>
        <w:t xml:space="preserve">Uses AI for program-level predictive analytics, automated status reporting, cross-team dependency detection, and sprint summary generation.</w:t>
      </w:r>
    </w:p>
    <w:p>
      <w:pPr>
        <w:pStyle w:val="ListParagraph"/>
        <w:numPr>
          <w:ilvl w:val="0"/>
          <w:numId w:val="2"/>
        </w:numPr>
      </w:pPr>
      <w:r>
        <w:rPr>
          <w:sz w:val="22"/>
          <w:szCs w:val="22"/>
        </w:rPr>
        <w:t xml:space="preserve">Coaches direct reports on effective AI usage, prompt techniques, output validation, and responsible AI principles; tracks team AI maturity progression.</w:t>
      </w:r>
    </w:p>
    <w:p>
      <w:pPr>
        <w:pStyle w:val="ListParagraph"/>
        <w:numPr>
          <w:ilvl w:val="0"/>
          <w:numId w:val="2"/>
        </w:numPr>
      </w:pPr>
      <w:r>
        <w:rPr>
          <w:sz w:val="22"/>
          <w:szCs w:val="22"/>
        </w:rPr>
        <w:t xml:space="preserve">Evaluates AI tool effectiveness, measures cycle time and admin-time benefits, and communicates measurable AI outcomes to leadership.</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8-12 years of technology delivery experience.</w:t>
      </w:r>
    </w:p>
    <w:p>
      <w:pPr>
        <w:pStyle w:val="ListParagraph"/>
        <w:numPr>
          <w:ilvl w:val="0"/>
          <w:numId w:val="2"/>
        </w:numPr>
      </w:pPr>
      <w:r>
        <w:rPr>
          <w:sz w:val="22"/>
          <w:szCs w:val="22"/>
        </w:rPr>
        <w:t xml:space="preserve">1-3 years of people management or team lead experience.</w:t>
      </w:r>
    </w:p>
    <w:p>
      <w:pPr>
        <w:pStyle w:val="ListParagraph"/>
        <w:numPr>
          <w:ilvl w:val="0"/>
          <w:numId w:val="2"/>
        </w:numPr>
      </w:pPr>
      <w:r>
        <w:rPr>
          <w:sz w:val="22"/>
          <w:szCs w:val="22"/>
        </w:rPr>
        <w:t xml:space="preserve">PMP and/or SAFe Release Train Engineer (RTE) or SAFe Agilist (SA).</w:t>
      </w:r>
    </w:p>
    <w:p>
      <w:pPr>
        <w:pStyle w:val="Heading3"/>
      </w:pPr>
      <w:r>
        <w:t xml:space="preserve">Preferred Qualifications and Certifications</w:t>
      </w:r>
    </w:p>
    <w:p>
      <w:pPr>
        <w:pStyle w:val="ListParagraph"/>
        <w:numPr>
          <w:ilvl w:val="0"/>
          <w:numId w:val="2"/>
        </w:numPr>
      </w:pPr>
      <w:r>
        <w:rPr>
          <w:sz w:val="22"/>
          <w:szCs w:val="22"/>
        </w:rPr>
        <w:t xml:space="preserve">SAFe Scrum Master (SSM), SAFe Advanced Scrum Master (SASM), or SAFe Practice Consultant (SPC).</w:t>
      </w:r>
    </w:p>
    <w:p>
      <w:pPr>
        <w:pStyle w:val="ListParagraph"/>
        <w:numPr>
          <w:ilvl w:val="0"/>
          <w:numId w:val="2"/>
        </w:numPr>
      </w:pPr>
      <w:r>
        <w:rPr>
          <w:sz w:val="22"/>
          <w:szCs w:val="22"/>
        </w:rPr>
        <w:t xml:space="preserve">Experience at the T3 or T4 IC level in the Technical Project and Program Management family or equivalent.</w:t>
      </w:r>
    </w:p>
    <w:p>
      <w:pPr>
        <w:pStyle w:val="ListParagraph"/>
        <w:numPr>
          <w:ilvl w:val="0"/>
          <w:numId w:val="2"/>
        </w:numPr>
      </w:pPr>
      <w:r>
        <w:rPr>
          <w:sz w:val="22"/>
          <w:szCs w:val="22"/>
        </w:rPr>
        <w:t xml:space="preserve">Strong technical background in software engineering, data engineering, analytics, cloud, or architecture.</w:t>
      </w:r>
    </w:p>
    <w:p>
      <w:pPr>
        <w:pStyle w:val="ListParagraph"/>
        <w:numPr>
          <w:ilvl w:val="0"/>
          <w:numId w:val="2"/>
        </w:numPr>
      </w:pPr>
      <w:r>
        <w:rPr>
          <w:sz w:val="22"/>
          <w:szCs w:val="22"/>
        </w:rPr>
        <w:t xml:space="preserve">Experience managing, mentoring, or formally leading junior TPMs, Scrum Leads, or program coordinators.</w:t>
      </w:r>
    </w:p>
    <w:p>
      <w:pPr>
        <w:pStyle w:val="ListParagraph"/>
        <w:numPr>
          <w:ilvl w:val="0"/>
          <w:numId w:val="2"/>
        </w:numPr>
      </w:pPr>
      <w:r>
        <w:rPr>
          <w:sz w:val="22"/>
          <w:szCs w:val="22"/>
        </w:rPr>
        <w:t xml:space="preserve">Demonstrated experience with Lean-Agile coaching at team and program level.</w:t>
      </w:r>
    </w:p>
    <w:p>
      <w:pPr>
        <w:pStyle w:val="ListParagraph"/>
        <w:numPr>
          <w:ilvl w:val="0"/>
          <w:numId w:val="2"/>
        </w:numPr>
      </w:pPr>
      <w:r>
        <w:rPr>
          <w:sz w:val="22"/>
          <w:szCs w:val="22"/>
        </w:rPr>
        <w:t xml:space="preserve">Demonstrated experience using and governing AI-enabled delivery tools across a team.</w:t>
      </w:r>
    </w:p>
    <w:p>
      <w:pPr>
        <w:pStyle w:val="Heading2"/>
      </w:pPr>
      <w:r>
        <w:t xml:space="preserve">Core Competencies</w:t>
      </w:r>
    </w:p>
    <w:p>
      <w:pPr>
        <w:pStyle w:val="ListParagraph"/>
        <w:numPr>
          <w:ilvl w:val="0"/>
          <w:numId w:val="2"/>
        </w:numPr>
      </w:pPr>
      <w:r>
        <w:rPr>
          <w:sz w:val="22"/>
          <w:szCs w:val="22"/>
        </w:rPr>
        <w:t xml:space="preserve">Servant leadership and team development</w:t>
      </w:r>
    </w:p>
    <w:p>
      <w:pPr>
        <w:pStyle w:val="ListParagraph"/>
        <w:numPr>
          <w:ilvl w:val="0"/>
          <w:numId w:val="2"/>
        </w:numPr>
      </w:pPr>
      <w:r>
        <w:rPr>
          <w:sz w:val="22"/>
          <w:szCs w:val="22"/>
        </w:rPr>
        <w:t xml:space="preserve">Performance management and coaching</w:t>
      </w:r>
    </w:p>
    <w:p>
      <w:pPr>
        <w:pStyle w:val="ListParagraph"/>
        <w:numPr>
          <w:ilvl w:val="0"/>
          <w:numId w:val="2"/>
        </w:numPr>
      </w:pPr>
      <w:r>
        <w:rPr>
          <w:sz w:val="22"/>
          <w:szCs w:val="22"/>
        </w:rPr>
        <w:t xml:space="preserve">Cross-functional collaboration and stakeholder engagement</w:t>
      </w:r>
    </w:p>
    <w:p>
      <w:pPr>
        <w:pStyle w:val="ListParagraph"/>
        <w:numPr>
          <w:ilvl w:val="0"/>
          <w:numId w:val="2"/>
        </w:numPr>
      </w:pPr>
      <w:r>
        <w:rPr>
          <w:sz w:val="22"/>
          <w:szCs w:val="22"/>
        </w:rPr>
        <w:t xml:space="preserve">Risk and dependency management</w:t>
      </w:r>
    </w:p>
    <w:p>
      <w:pPr>
        <w:pStyle w:val="ListParagraph"/>
        <w:numPr>
          <w:ilvl w:val="0"/>
          <w:numId w:val="2"/>
        </w:numPr>
      </w:pPr>
      <w:r>
        <w:rPr>
          <w:sz w:val="22"/>
          <w:szCs w:val="22"/>
        </w:rPr>
        <w:t xml:space="preserve">Financial literacy and budget oversight</w:t>
      </w:r>
    </w:p>
    <w:p>
      <w:pPr>
        <w:pStyle w:val="ListParagraph"/>
        <w:numPr>
          <w:ilvl w:val="0"/>
          <w:numId w:val="2"/>
        </w:numPr>
      </w:pPr>
      <w:r>
        <w:rPr>
          <w:sz w:val="22"/>
          <w:szCs w:val="22"/>
        </w:rPr>
        <w:t xml:space="preserve">Agile delivery excellence (Scrum / SAFe)</w:t>
      </w:r>
    </w:p>
    <w:p>
      <w:pPr>
        <w:pStyle w:val="ListParagraph"/>
        <w:numPr>
          <w:ilvl w:val="0"/>
          <w:numId w:val="2"/>
        </w:numPr>
      </w:pPr>
      <w:r>
        <w:rPr>
          <w:sz w:val="22"/>
          <w:szCs w:val="22"/>
        </w:rPr>
        <w:t xml:space="preserve">Data-driven decision-making</w:t>
      </w:r>
    </w:p>
    <w:p>
      <w:pPr>
        <w:pStyle w:val="ListParagraph"/>
        <w:numPr>
          <w:ilvl w:val="0"/>
          <w:numId w:val="2"/>
        </w:numPr>
      </w:pPr>
      <w:r>
        <w:rPr>
          <w:sz w:val="22"/>
          <w:szCs w:val="22"/>
        </w:rPr>
        <w:t xml:space="preserve">AI-enabled delivery enablement and governance</w:t>
      </w:r>
    </w:p>
    <w:p>
      <w:pPr>
        <w:pStyle w:val="Heading2"/>
      </w:pPr>
      <w:r>
        <w:t xml:space="preserve">Technical and AI Skills</w:t>
      </w:r>
    </w:p>
    <w:p>
      <w:pPr>
        <w:spacing w:after="80"/>
      </w:pPr>
      <w:r>
        <w:rPr>
          <w:b/>
          <w:bCs/>
          <w:sz w:val="22"/>
          <w:szCs w:val="22"/>
        </w:rPr>
        <w:t xml:space="preserve">AI Maturity Level: AI Optimizer (Program Level)</w:t>
      </w:r>
    </w:p>
    <w:p>
      <w:pPr>
        <w:pStyle w:val="ListParagraph"/>
        <w:numPr>
          <w:ilvl w:val="0"/>
          <w:numId w:val="2"/>
        </w:numPr>
      </w:pPr>
      <w:r>
        <w:rPr>
          <w:sz w:val="22"/>
          <w:szCs w:val="22"/>
        </w:rPr>
        <w:t xml:space="preserve">Working knowledge of SAFe Team and Program levels; RTE experience or readiness</w:t>
      </w:r>
    </w:p>
    <w:p>
      <w:pPr>
        <w:pStyle w:val="ListParagraph"/>
        <w:numPr>
          <w:ilvl w:val="0"/>
          <w:numId w:val="2"/>
        </w:numPr>
      </w:pPr>
      <w:r>
        <w:rPr>
          <w:sz w:val="22"/>
          <w:szCs w:val="22"/>
        </w:rPr>
        <w:t xml:space="preserve">Proficiency with Jira, Jira Align, Confluence, Azure DevOps, SharePoint, ServiceNow SPM, or equivalents</w:t>
      </w:r>
    </w:p>
    <w:p>
      <w:pPr>
        <w:pStyle w:val="ListParagraph"/>
        <w:numPr>
          <w:ilvl w:val="0"/>
          <w:numId w:val="2"/>
        </w:numPr>
      </w:pPr>
      <w:r>
        <w:rPr>
          <w:sz w:val="22"/>
          <w:szCs w:val="22"/>
        </w:rPr>
        <w:t xml:space="preserve">Delivery analytics: velocity, flow metrics, predictability measures at program level</w:t>
      </w:r>
    </w:p>
    <w:p>
      <w:pPr>
        <w:pStyle w:val="ListParagraph"/>
        <w:numPr>
          <w:ilvl w:val="0"/>
          <w:numId w:val="2"/>
        </w:numPr>
      </w:pPr>
      <w:r>
        <w:rPr>
          <w:sz w:val="22"/>
          <w:szCs w:val="22"/>
        </w:rPr>
        <w:t xml:space="preserve">Technical fluency in 3+ domains relevant to supported programs</w:t>
      </w:r>
    </w:p>
    <w:p>
      <w:pPr>
        <w:pStyle w:val="ListParagraph"/>
        <w:numPr>
          <w:ilvl w:val="0"/>
          <w:numId w:val="2"/>
        </w:numPr>
      </w:pPr>
      <w:r>
        <w:rPr>
          <w:sz w:val="22"/>
          <w:szCs w:val="22"/>
        </w:rPr>
        <w:t xml:space="preserve">AI copilots for program management: Jira Align AI, ADO AI, ServiceNow Now Assist, Microsoft Copilot Studio, Claude, Power BI Copilot</w:t>
      </w:r>
    </w:p>
    <w:p>
      <w:pPr>
        <w:pStyle w:val="ListParagraph"/>
        <w:numPr>
          <w:ilvl w:val="0"/>
          <w:numId w:val="2"/>
        </w:numPr>
      </w:pPr>
      <w:r>
        <w:rPr>
          <w:sz w:val="22"/>
          <w:szCs w:val="22"/>
        </w:rPr>
        <w:t xml:space="preserve">AI-enabled status reporting, risk prediction, and cross-team dependency detection</w:t>
      </w:r>
    </w:p>
    <w:p>
      <w:pPr>
        <w:pStyle w:val="ListParagraph"/>
        <w:numPr>
          <w:ilvl w:val="0"/>
          <w:numId w:val="2"/>
        </w:numPr>
      </w:pPr>
      <w:r>
        <w:rPr>
          <w:sz w:val="22"/>
          <w:szCs w:val="22"/>
        </w:rPr>
        <w:t xml:space="preserve">Team AI governance: data handling policies, acceptable use, human-in-the-loop standards</w:t>
      </w:r>
    </w:p>
    <w:p>
      <w:pPr>
        <w:pStyle w:val="ListParagraph"/>
        <w:numPr>
          <w:ilvl w:val="0"/>
          <w:numId w:val="2"/>
        </w:numPr>
      </w:pPr>
      <w:r>
        <w:rPr>
          <w:sz w:val="22"/>
          <w:szCs w:val="22"/>
        </w:rPr>
        <w:t xml:space="preserve">AI benefit measurement: cycle time, predictability improvement, admin time saved</w:t>
      </w:r>
    </w:p>
    <w:p>
      <w:r>
        <w:br w:type="page"/>
      </w:r>
    </w:p>
    <w:p>
      <w:pPr>
        <w:pStyle w:val="Heading1"/>
      </w:pPr>
      <w:r>
        <w:t xml:space="preserve">Senior Manager, Technology Program Management</w:t>
      </w:r>
    </w:p>
    <w:p>
      <w:pPr>
        <w:spacing w:after="160"/>
      </w:pPr>
      <w:r>
        <w:rPr>
          <w:color w:val="2E75B6"/>
          <w:sz w:val="24"/>
          <w:szCs w:val="24"/>
        </w:rPr>
        <w:t xml:space="preserve">Level M3  •  Job Code G3624</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Manager, Technology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Technology Program Management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G3624 / M3</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Manager of Managers</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M3</w:t>
            </w:r>
          </w:p>
        </w:tc>
      </w:tr>
    </w:tbl>
    <w:p>
      <w:r>
        <w:t xml:space="preserve"/>
      </w:r>
    </w:p>
    <w:p>
      <w:pPr>
        <w:pStyle w:val="Heading2"/>
      </w:pPr>
      <w:r>
        <w:t xml:space="preserve">Job Profile Summary</w:t>
      </w:r>
    </w:p>
    <w:p>
      <w:pPr>
        <w:spacing w:after="120"/>
      </w:pPr>
      <w:r>
        <w:rPr>
          <w:sz w:val="22"/>
          <w:szCs w:val="22"/>
        </w:rPr>
        <w:t xml:space="preserve">Manages through Managers and senior TPMs, overseeing delivery health and team performance across multiple programs and Agile Release Trains. Sets departmental strategy and drives Agile/SAFe maturity across the organization. Responsible for managing relationships with department stakeholders, defining and monitoring KPIs, implementing large program process changes, and advancing a culture of innovation, delivery excellence, and continuous improvement. Provides leadership and direction to Managers and their teams, ensuring accountability for performance and results across the broader organization.</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Leads a team of Managers and senior TPMs (2-5 direct reports), providing strategic direction and development coaching through managers.</w:t>
      </w:r>
    </w:p>
    <w:p>
      <w:pPr>
        <w:pStyle w:val="ListParagraph"/>
        <w:numPr>
          <w:ilvl w:val="0"/>
          <w:numId w:val="2"/>
        </w:numPr>
      </w:pPr>
      <w:r>
        <w:rPr>
          <w:sz w:val="22"/>
          <w:szCs w:val="22"/>
        </w:rPr>
        <w:t xml:space="preserve">Accountable for performance and results of direct reports and their broader teams; responsible for succession planning and the people development strategy within scope.</w:t>
      </w:r>
    </w:p>
    <w:p>
      <w:pPr>
        <w:pStyle w:val="ListParagraph"/>
        <w:numPr>
          <w:ilvl w:val="0"/>
          <w:numId w:val="2"/>
        </w:numPr>
      </w:pPr>
      <w:r>
        <w:rPr>
          <w:sz w:val="22"/>
          <w:szCs w:val="22"/>
        </w:rPr>
        <w:t xml:space="preserve">Responsible for GPS process, Total Rewards allocations, hire/fire decisions, and talent development for direct reports; reviews and approves Manager-level GPS and Total Rewards recommendations.</w:t>
      </w:r>
    </w:p>
    <w:p>
      <w:pPr>
        <w:pStyle w:val="ListParagraph"/>
        <w:numPr>
          <w:ilvl w:val="0"/>
          <w:numId w:val="2"/>
        </w:numPr>
      </w:pPr>
      <w:r>
        <w:rPr>
          <w:sz w:val="22"/>
          <w:szCs w:val="22"/>
        </w:rPr>
        <w:t xml:space="preserve">Develops Managers and ensures they are equipped to lead their teams effectively; identifies and addresses performance issues across the extended organization.</w:t>
      </w:r>
    </w:p>
    <w:p>
      <w:pPr>
        <w:pStyle w:val="ListParagraph"/>
        <w:numPr>
          <w:ilvl w:val="0"/>
          <w:numId w:val="2"/>
        </w:numPr>
      </w:pPr>
      <w:r>
        <w:rPr>
          <w:sz w:val="22"/>
          <w:szCs w:val="22"/>
        </w:rPr>
        <w:t xml:space="preserve">Models [Company] culture and values; builds high-engagement, high-performance teams across local and remote locations.</w:t>
      </w:r>
    </w:p>
    <w:p>
      <w:pPr>
        <w:pStyle w:val="Heading3"/>
      </w:pPr>
      <w:r>
        <w:t xml:space="preserve">Program and Multi-ART Delivery Governance</w:t>
      </w:r>
    </w:p>
    <w:p>
      <w:pPr>
        <w:pStyle w:val="ListParagraph"/>
        <w:numPr>
          <w:ilvl w:val="0"/>
          <w:numId w:val="2"/>
        </w:numPr>
      </w:pPr>
      <w:r>
        <w:rPr>
          <w:sz w:val="22"/>
          <w:szCs w:val="22"/>
        </w:rPr>
        <w:t xml:space="preserve">Oversees delivery health across multiple large programs and one or more ARTs; introduces large program process changes across departments and to directors and VPs.</w:t>
      </w:r>
    </w:p>
    <w:p>
      <w:pPr>
        <w:pStyle w:val="ListParagraph"/>
        <w:numPr>
          <w:ilvl w:val="0"/>
          <w:numId w:val="2"/>
        </w:numPr>
      </w:pPr>
      <w:r>
        <w:rPr>
          <w:sz w:val="22"/>
          <w:szCs w:val="22"/>
        </w:rPr>
        <w:t xml:space="preserve">Defines program Key Performance Indicators (KPIs) and facilitates program retrospectives; drives continuous improvement across all programs.</w:t>
      </w:r>
    </w:p>
    <w:p>
      <w:pPr>
        <w:pStyle w:val="ListParagraph"/>
        <w:numPr>
          <w:ilvl w:val="0"/>
          <w:numId w:val="2"/>
        </w:numPr>
      </w:pPr>
      <w:r>
        <w:rPr>
          <w:sz w:val="22"/>
          <w:szCs w:val="22"/>
        </w:rPr>
        <w:t xml:space="preserve">Plans for long-term program resources; identifies resources, forms program teams, and obtains resource commitment from line managers.</w:t>
      </w:r>
    </w:p>
    <w:p>
      <w:pPr>
        <w:pStyle w:val="ListParagraph"/>
        <w:numPr>
          <w:ilvl w:val="0"/>
          <w:numId w:val="2"/>
        </w:numPr>
      </w:pPr>
      <w:r>
        <w:rPr>
          <w:sz w:val="22"/>
          <w:szCs w:val="22"/>
        </w:rPr>
        <w:t xml:space="preserve">Presents program effort estimation and acquires program budget approvals; conducts program review meetings with directors and VPs.</w:t>
      </w:r>
    </w:p>
    <w:p>
      <w:pPr>
        <w:pStyle w:val="ListParagraph"/>
        <w:numPr>
          <w:ilvl w:val="0"/>
          <w:numId w:val="2"/>
        </w:numPr>
      </w:pPr>
      <w:r>
        <w:rPr>
          <w:sz w:val="22"/>
          <w:szCs w:val="22"/>
        </w:rPr>
        <w:t xml:space="preserve">Selects and applies program methodology to projects, educates team members, and enforces processes across the department.</w:t>
      </w:r>
    </w:p>
    <w:p>
      <w:pPr>
        <w:pStyle w:val="Heading3"/>
      </w:pPr>
      <w:r>
        <w:t xml:space="preserve">Stakeholder Management and Communication</w:t>
      </w:r>
    </w:p>
    <w:p>
      <w:pPr>
        <w:pStyle w:val="ListParagraph"/>
        <w:numPr>
          <w:ilvl w:val="0"/>
          <w:numId w:val="2"/>
        </w:numPr>
      </w:pPr>
      <w:r>
        <w:rPr>
          <w:sz w:val="22"/>
          <w:szCs w:val="22"/>
        </w:rPr>
        <w:t xml:space="preserve">Builds relationships with company VPs and directors; communicates major project and program scope, schedule, resource, and budget changes.</w:t>
      </w:r>
    </w:p>
    <w:p>
      <w:pPr>
        <w:pStyle w:val="ListParagraph"/>
        <w:numPr>
          <w:ilvl w:val="0"/>
          <w:numId w:val="2"/>
        </w:numPr>
      </w:pPr>
      <w:r>
        <w:rPr>
          <w:sz w:val="22"/>
          <w:szCs w:val="22"/>
        </w:rPr>
        <w:t xml:space="preserve">Drives and influences senior leadership decision-making; identifies appropriate stakeholders and builds effective working relationships and partnerships.</w:t>
      </w:r>
    </w:p>
    <w:p>
      <w:pPr>
        <w:pStyle w:val="ListParagraph"/>
        <w:numPr>
          <w:ilvl w:val="0"/>
          <w:numId w:val="2"/>
        </w:numPr>
      </w:pPr>
      <w:r>
        <w:rPr>
          <w:sz w:val="22"/>
          <w:szCs w:val="22"/>
        </w:rPr>
        <w:t xml:space="preserve">Sets and influences stakeholder expectations related to technology initiatives; maintains transparent communication on technology initiative progress.</w:t>
      </w:r>
    </w:p>
    <w:p>
      <w:pPr>
        <w:pStyle w:val="ListParagraph"/>
        <w:numPr>
          <w:ilvl w:val="0"/>
          <w:numId w:val="2"/>
        </w:numPr>
      </w:pPr>
      <w:r>
        <w:rPr>
          <w:sz w:val="22"/>
          <w:szCs w:val="22"/>
        </w:rPr>
        <w:t xml:space="preserve">Manages vendor relationships, feedback, escalations, negotiations, and contract renewals; manages consulting teams as assigned.</w:t>
      </w:r>
    </w:p>
    <w:p>
      <w:pPr>
        <w:pStyle w:val="ListParagraph"/>
        <w:numPr>
          <w:ilvl w:val="0"/>
          <w:numId w:val="2"/>
        </w:numPr>
      </w:pPr>
      <w:r>
        <w:rPr>
          <w:sz w:val="22"/>
          <w:szCs w:val="22"/>
        </w:rPr>
        <w:t xml:space="preserve">Participates in monthly operational reviews of operational performance and roadmap status; executes against and monitors operational KPIs; reviews and recommends improvements to leadership.</w:t>
      </w:r>
    </w:p>
    <w:p>
      <w:pPr>
        <w:pStyle w:val="Heading3"/>
      </w:pPr>
      <w:r>
        <w:t xml:space="preserve">Portfolio Management, PMO, and AI-Enabled Delivery</w:t>
      </w:r>
    </w:p>
    <w:p>
      <w:pPr>
        <w:pStyle w:val="ListParagraph"/>
        <w:numPr>
          <w:ilvl w:val="0"/>
          <w:numId w:val="2"/>
        </w:numPr>
      </w:pPr>
      <w:r>
        <w:rPr>
          <w:sz w:val="22"/>
          <w:szCs w:val="22"/>
        </w:rPr>
        <w:t xml:space="preserve">Defines portfolio reports and identifies ways to increase efficiency across all programs; reviews and approves system improvement recommendations from Managers.</w:t>
      </w:r>
    </w:p>
    <w:p>
      <w:pPr>
        <w:pStyle w:val="ListParagraph"/>
        <w:numPr>
          <w:ilvl w:val="0"/>
          <w:numId w:val="2"/>
        </w:numPr>
      </w:pPr>
      <w:r>
        <w:rPr>
          <w:sz w:val="22"/>
          <w:szCs w:val="22"/>
        </w:rPr>
        <w:t xml:space="preserve">Obtains consensus among team members on project methodology, process, and templates; introduces new PMO tools or new tool features across [Technology Organization] and departments.</w:t>
      </w:r>
    </w:p>
    <w:p>
      <w:pPr>
        <w:pStyle w:val="ListParagraph"/>
        <w:numPr>
          <w:ilvl w:val="0"/>
          <w:numId w:val="2"/>
        </w:numPr>
      </w:pPr>
      <w:r>
        <w:rPr>
          <w:sz w:val="22"/>
          <w:szCs w:val="22"/>
        </w:rPr>
        <w:t xml:space="preserve">Drives innovation among teams; recognizes innovation and helps communicate new ideas across programs and the organization.</w:t>
      </w:r>
    </w:p>
    <w:p>
      <w:pPr>
        <w:pStyle w:val="ListParagraph"/>
        <w:numPr>
          <w:ilvl w:val="0"/>
          <w:numId w:val="2"/>
        </w:numPr>
      </w:pPr>
      <w:r>
        <w:rPr>
          <w:sz w:val="22"/>
          <w:szCs w:val="22"/>
        </w:rPr>
        <w:t xml:space="preserve">Defines and evangelizes processes, policies, and standards across all stakeholders; measures performance against process goals; proactively seeks continuous improvement.</w:t>
      </w:r>
    </w:p>
    <w:p>
      <w:pPr>
        <w:pStyle w:val="ListParagraph"/>
        <w:numPr>
          <w:ilvl w:val="0"/>
          <w:numId w:val="2"/>
        </w:numPr>
      </w:pPr>
      <w:r>
        <w:rPr>
          <w:sz w:val="22"/>
          <w:szCs w:val="22"/>
        </w:rPr>
        <w:t xml:space="preserve">Sets AI adoption strategy across multiple programs and ARTs; governs AI tool selection, data handling standards, and responsible AI practices at department level.</w:t>
      </w:r>
    </w:p>
    <w:p>
      <w:pPr>
        <w:pStyle w:val="ListParagraph"/>
        <w:numPr>
          <w:ilvl w:val="0"/>
          <w:numId w:val="2"/>
        </w:numPr>
      </w:pPr>
      <w:r>
        <w:rPr>
          <w:sz w:val="22"/>
          <w:szCs w:val="22"/>
        </w:rPr>
        <w:t xml:space="preserve">Uses AI for cross-ART forecasting, workforce planning analytics, and organizational performance insights.</w:t>
      </w:r>
    </w:p>
    <w:p>
      <w:pPr>
        <w:pStyle w:val="ListParagraph"/>
        <w:numPr>
          <w:ilvl w:val="0"/>
          <w:numId w:val="2"/>
        </w:numPr>
      </w:pPr>
      <w:r>
        <w:rPr>
          <w:sz w:val="22"/>
          <w:szCs w:val="22"/>
        </w:rPr>
        <w:t xml:space="preserve">Defines and monitors team AI maturity progression across all direct and extended teams; champions AI literacy development and prompt engineering standards.</w:t>
      </w:r>
    </w:p>
    <w:p>
      <w:pPr>
        <w:pStyle w:val="ListParagraph"/>
        <w:numPr>
          <w:ilvl w:val="0"/>
          <w:numId w:val="2"/>
        </w:numPr>
      </w:pPr>
      <w:r>
        <w:rPr>
          <w:sz w:val="22"/>
          <w:szCs w:val="22"/>
        </w:rPr>
        <w:t xml:space="preserve">Reviews and approves AI tool investments at department level; measures and reports on AI adoption ROI to senior leadership.</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12-15 years of technology delivery experience.</w:t>
      </w:r>
    </w:p>
    <w:p>
      <w:pPr>
        <w:pStyle w:val="ListParagraph"/>
        <w:numPr>
          <w:ilvl w:val="0"/>
          <w:numId w:val="2"/>
        </w:numPr>
      </w:pPr>
      <w:r>
        <w:rPr>
          <w:sz w:val="22"/>
          <w:szCs w:val="22"/>
        </w:rPr>
        <w:t xml:space="preserve">3-5 years of people management experience, including managing other managers.</w:t>
      </w:r>
    </w:p>
    <w:p>
      <w:pPr>
        <w:pStyle w:val="ListParagraph"/>
        <w:numPr>
          <w:ilvl w:val="0"/>
          <w:numId w:val="2"/>
        </w:numPr>
      </w:pPr>
      <w:r>
        <w:rPr>
          <w:sz w:val="22"/>
          <w:szCs w:val="22"/>
        </w:rPr>
        <w:t xml:space="preserve">PMP, SAFe Release Train Engineer (RTE), or SAFe Practice Consultant (SPC).</w:t>
      </w:r>
    </w:p>
    <w:p>
      <w:pPr>
        <w:pStyle w:val="Heading3"/>
      </w:pPr>
      <w:r>
        <w:t xml:space="preserve">Preferred Qualifications and Certifications</w:t>
      </w:r>
    </w:p>
    <w:p>
      <w:pPr>
        <w:pStyle w:val="ListParagraph"/>
        <w:numPr>
          <w:ilvl w:val="0"/>
          <w:numId w:val="2"/>
        </w:numPr>
      </w:pPr>
      <w:r>
        <w:rPr>
          <w:sz w:val="22"/>
          <w:szCs w:val="22"/>
        </w:rPr>
        <w:t xml:space="preserve">SAFe Practice Consultant (SPC) or SAFe Lean Portfolio Management (LPM) certification.</w:t>
      </w:r>
    </w:p>
    <w:p>
      <w:pPr>
        <w:pStyle w:val="ListParagraph"/>
        <w:numPr>
          <w:ilvl w:val="0"/>
          <w:numId w:val="2"/>
        </w:numPr>
      </w:pPr>
      <w:r>
        <w:rPr>
          <w:sz w:val="22"/>
          <w:szCs w:val="22"/>
        </w:rPr>
        <w:t xml:space="preserve">Experience managing teams across multiple programs or ARTs; ability to operate at Solution Train scope.</w:t>
      </w:r>
    </w:p>
    <w:p>
      <w:pPr>
        <w:pStyle w:val="ListParagraph"/>
        <w:numPr>
          <w:ilvl w:val="0"/>
          <w:numId w:val="2"/>
        </w:numPr>
      </w:pPr>
      <w:r>
        <w:rPr>
          <w:sz w:val="22"/>
          <w:szCs w:val="22"/>
        </w:rPr>
        <w:t xml:space="preserve">Strong technical background in one or more delivery domains (software, data, cloud, architecture).</w:t>
      </w:r>
    </w:p>
    <w:p>
      <w:pPr>
        <w:pStyle w:val="ListParagraph"/>
        <w:numPr>
          <w:ilvl w:val="0"/>
          <w:numId w:val="2"/>
        </w:numPr>
      </w:pPr>
      <w:r>
        <w:rPr>
          <w:sz w:val="22"/>
          <w:szCs w:val="22"/>
        </w:rPr>
        <w:t xml:space="preserve">Proven track record of building and developing high-performing TPM organizations.</w:t>
      </w:r>
    </w:p>
    <w:p>
      <w:pPr>
        <w:pStyle w:val="ListParagraph"/>
        <w:numPr>
          <w:ilvl w:val="0"/>
          <w:numId w:val="2"/>
        </w:numPr>
      </w:pPr>
      <w:r>
        <w:rPr>
          <w:sz w:val="22"/>
          <w:szCs w:val="22"/>
        </w:rPr>
        <w:t xml:space="preserve">Experience with portfolio-level planning, Lean budgeting, and strategic roadmapping.</w:t>
      </w:r>
    </w:p>
    <w:p>
      <w:pPr>
        <w:pStyle w:val="ListParagraph"/>
        <w:numPr>
          <w:ilvl w:val="0"/>
          <w:numId w:val="2"/>
        </w:numPr>
      </w:pPr>
      <w:r>
        <w:rPr>
          <w:sz w:val="22"/>
          <w:szCs w:val="22"/>
        </w:rPr>
        <w:t xml:space="preserve">Experience deploying and governing AI tools at program or department level with measurable outcomes.</w:t>
      </w:r>
    </w:p>
    <w:p>
      <w:pPr>
        <w:pStyle w:val="Heading2"/>
      </w:pPr>
      <w:r>
        <w:t xml:space="preserve">Core Competencies</w:t>
      </w:r>
    </w:p>
    <w:p>
      <w:pPr>
        <w:pStyle w:val="ListParagraph"/>
        <w:numPr>
          <w:ilvl w:val="0"/>
          <w:numId w:val="2"/>
        </w:numPr>
      </w:pPr>
      <w:r>
        <w:rPr>
          <w:sz w:val="22"/>
          <w:szCs w:val="22"/>
        </w:rPr>
        <w:t xml:space="preserve">Leading through managers</w:t>
      </w:r>
    </w:p>
    <w:p>
      <w:pPr>
        <w:pStyle w:val="ListParagraph"/>
        <w:numPr>
          <w:ilvl w:val="0"/>
          <w:numId w:val="2"/>
        </w:numPr>
      </w:pPr>
      <w:r>
        <w:rPr>
          <w:sz w:val="22"/>
          <w:szCs w:val="22"/>
        </w:rPr>
        <w:t xml:space="preserve">Organizational strategy and planning</w:t>
      </w:r>
    </w:p>
    <w:p>
      <w:pPr>
        <w:pStyle w:val="ListParagraph"/>
        <w:numPr>
          <w:ilvl w:val="0"/>
          <w:numId w:val="2"/>
        </w:numPr>
      </w:pPr>
      <w:r>
        <w:rPr>
          <w:sz w:val="22"/>
          <w:szCs w:val="22"/>
        </w:rPr>
        <w:t xml:space="preserve">Agile transformation leadership</w:t>
      </w:r>
    </w:p>
    <w:p>
      <w:pPr>
        <w:pStyle w:val="ListParagraph"/>
        <w:numPr>
          <w:ilvl w:val="0"/>
          <w:numId w:val="2"/>
        </w:numPr>
      </w:pPr>
      <w:r>
        <w:rPr>
          <w:sz w:val="22"/>
          <w:szCs w:val="22"/>
        </w:rPr>
        <w:t xml:space="preserve">Portfolio-level thinking and KPI governance</w:t>
      </w:r>
    </w:p>
    <w:p>
      <w:pPr>
        <w:pStyle w:val="ListParagraph"/>
        <w:numPr>
          <w:ilvl w:val="0"/>
          <w:numId w:val="2"/>
        </w:numPr>
      </w:pPr>
      <w:r>
        <w:rPr>
          <w:sz w:val="22"/>
          <w:szCs w:val="22"/>
        </w:rPr>
        <w:t xml:space="preserve">VP and executive stakeholder influence</w:t>
      </w:r>
    </w:p>
    <w:p>
      <w:pPr>
        <w:pStyle w:val="ListParagraph"/>
        <w:numPr>
          <w:ilvl w:val="0"/>
          <w:numId w:val="2"/>
        </w:numPr>
      </w:pPr>
      <w:r>
        <w:rPr>
          <w:sz w:val="22"/>
          <w:szCs w:val="22"/>
        </w:rPr>
        <w:t xml:space="preserve">Financial stewardship and budget management</w:t>
      </w:r>
    </w:p>
    <w:p>
      <w:pPr>
        <w:pStyle w:val="ListParagraph"/>
        <w:numPr>
          <w:ilvl w:val="0"/>
          <w:numId w:val="2"/>
        </w:numPr>
      </w:pPr>
      <w:r>
        <w:rPr>
          <w:sz w:val="22"/>
          <w:szCs w:val="22"/>
        </w:rPr>
        <w:t xml:space="preserve">Change management and culture building</w:t>
      </w:r>
    </w:p>
    <w:p>
      <w:pPr>
        <w:pStyle w:val="ListParagraph"/>
        <w:numPr>
          <w:ilvl w:val="0"/>
          <w:numId w:val="2"/>
        </w:numPr>
      </w:pPr>
      <w:r>
        <w:rPr>
          <w:sz w:val="22"/>
          <w:szCs w:val="22"/>
        </w:rPr>
        <w:t xml:space="preserve">AI program governance and adoption strategy</w:t>
      </w:r>
    </w:p>
    <w:p>
      <w:pPr>
        <w:pStyle w:val="Heading2"/>
      </w:pPr>
      <w:r>
        <w:t xml:space="preserve">Technical and AI Skills</w:t>
      </w:r>
    </w:p>
    <w:p>
      <w:pPr>
        <w:spacing w:after="80"/>
      </w:pPr>
      <w:r>
        <w:rPr>
          <w:b/>
          <w:bCs/>
          <w:sz w:val="22"/>
          <w:szCs w:val="22"/>
        </w:rPr>
        <w:t xml:space="preserve">AI Maturity Level: AI Program Strategist</w:t>
      </w:r>
    </w:p>
    <w:p>
      <w:pPr>
        <w:pStyle w:val="ListParagraph"/>
        <w:numPr>
          <w:ilvl w:val="0"/>
          <w:numId w:val="2"/>
        </w:numPr>
      </w:pPr>
      <w:r>
        <w:rPr>
          <w:sz w:val="22"/>
          <w:szCs w:val="22"/>
        </w:rPr>
        <w:t xml:space="preserve">Deep SAFe Team and Program knowledge; emerging Large Solution awareness</w:t>
      </w:r>
    </w:p>
    <w:p>
      <w:pPr>
        <w:pStyle w:val="ListParagraph"/>
        <w:numPr>
          <w:ilvl w:val="0"/>
          <w:numId w:val="2"/>
        </w:numPr>
      </w:pPr>
      <w:r>
        <w:rPr>
          <w:sz w:val="22"/>
          <w:szCs w:val="22"/>
        </w:rPr>
        <w:t xml:space="preserve">Proficiency with Jira Align, ServiceNow SPM, Planview, ADO at department scale</w:t>
      </w:r>
    </w:p>
    <w:p>
      <w:pPr>
        <w:pStyle w:val="ListParagraph"/>
        <w:numPr>
          <w:ilvl w:val="0"/>
          <w:numId w:val="2"/>
        </w:numPr>
      </w:pPr>
      <w:r>
        <w:rPr>
          <w:sz w:val="22"/>
          <w:szCs w:val="22"/>
        </w:rPr>
        <w:t xml:space="preserve">Portfolio analytics and delivery performance dashboards (Power BI, Tableau, Jira Align)</w:t>
      </w:r>
    </w:p>
    <w:p>
      <w:pPr>
        <w:pStyle w:val="ListParagraph"/>
        <w:numPr>
          <w:ilvl w:val="0"/>
          <w:numId w:val="2"/>
        </w:numPr>
      </w:pPr>
      <w:r>
        <w:rPr>
          <w:sz w:val="22"/>
          <w:szCs w:val="22"/>
        </w:rPr>
        <w:t xml:space="preserve">Technical fluency across 3+ delivery domains</w:t>
      </w:r>
    </w:p>
    <w:p>
      <w:pPr>
        <w:pStyle w:val="ListParagraph"/>
        <w:numPr>
          <w:ilvl w:val="0"/>
          <w:numId w:val="2"/>
        </w:numPr>
      </w:pPr>
      <w:r>
        <w:rPr>
          <w:sz w:val="22"/>
          <w:szCs w:val="22"/>
        </w:rPr>
        <w:t xml:space="preserve">AI governance frameworks at department level: tool standards, acceptable-use policies, data handling</w:t>
      </w:r>
    </w:p>
    <w:p>
      <w:pPr>
        <w:pStyle w:val="ListParagraph"/>
        <w:numPr>
          <w:ilvl w:val="0"/>
          <w:numId w:val="2"/>
        </w:numPr>
      </w:pPr>
      <w:r>
        <w:rPr>
          <w:sz w:val="22"/>
          <w:szCs w:val="22"/>
        </w:rPr>
        <w:t xml:space="preserve">AI-enabled cross-ART forecasting, workforce analytics, and organizational health metrics</w:t>
      </w:r>
    </w:p>
    <w:p>
      <w:pPr>
        <w:pStyle w:val="ListParagraph"/>
        <w:numPr>
          <w:ilvl w:val="0"/>
          <w:numId w:val="2"/>
        </w:numPr>
      </w:pPr>
      <w:r>
        <w:rPr>
          <w:sz w:val="22"/>
          <w:szCs w:val="22"/>
        </w:rPr>
        <w:t xml:space="preserve">AI vendor relationship management and third-party AI tool evaluation</w:t>
      </w:r>
    </w:p>
    <w:p>
      <w:pPr>
        <w:pStyle w:val="ListParagraph"/>
        <w:numPr>
          <w:ilvl w:val="0"/>
          <w:numId w:val="2"/>
        </w:numPr>
      </w:pPr>
      <w:r>
        <w:rPr>
          <w:sz w:val="22"/>
          <w:szCs w:val="22"/>
        </w:rPr>
        <w:t xml:space="preserve">Responsible AI practices: fairness, explainability, privacy, safety in delivery contexts</w:t>
      </w:r>
    </w:p>
    <w:p>
      <w:r>
        <w:br w:type="page"/>
      </w:r>
    </w:p>
    <w:p>
      <w:pPr>
        <w:pStyle w:val="Heading1"/>
      </w:pPr>
      <w:r>
        <w:t xml:space="preserve">Director, Technology Program Management</w:t>
      </w:r>
    </w:p>
    <w:p>
      <w:pPr>
        <w:spacing w:after="160"/>
      </w:pPr>
      <w:r>
        <w:rPr>
          <w:color w:val="2E75B6"/>
          <w:sz w:val="24"/>
          <w:szCs w:val="24"/>
        </w:rPr>
        <w:t xml:space="preserve">Level M4  •  Job Code G3625</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Director, Technology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Director, Technology PMO</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G3625 / M4</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Director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M4</w:t>
            </w:r>
          </w:p>
        </w:tc>
      </w:tr>
    </w:tbl>
    <w:p>
      <w:r>
        <w:t xml:space="preserve"/>
      </w:r>
    </w:p>
    <w:p>
      <w:pPr>
        <w:pStyle w:val="Heading2"/>
      </w:pPr>
      <w:r>
        <w:t xml:space="preserve">Job Profile Summary</w:t>
      </w:r>
    </w:p>
    <w:p>
      <w:pPr>
        <w:spacing w:after="120"/>
      </w:pPr>
      <w:r>
        <w:rPr>
          <w:sz w:val="22"/>
          <w:szCs w:val="22"/>
        </w:rPr>
        <w:t xml:space="preserve">Leads the Technology Program Management function for a division or major portfolio, managing a team of Senior Managers and the broader TPM organization. Provides strategic direction for delivery methodology, tooling, and the Agile/SAFe operating model. Manages relationships with senior leadership and executives; drives a culture of innovation and delivery excellence; and is accountable for organizational KPIs, financial performance, and enterprise Portfolio Management governance. Assists with providing strategic direction in planning and execution and ensures alignment between portfolio investments and business priorities.</w:t>
      </w:r>
    </w:p>
    <w:p>
      <w:pPr>
        <w:pStyle w:val="Heading2"/>
      </w:pPr>
      <w:r>
        <w:t xml:space="preserve">Key Responsibilities</w:t>
      </w:r>
    </w:p>
    <w:p>
      <w:pPr>
        <w:pStyle w:val="Heading3"/>
      </w:pPr>
      <w:r>
        <w:t xml:space="preserve">Team Leadership and Organizational Development</w:t>
      </w:r>
    </w:p>
    <w:p>
      <w:pPr>
        <w:pStyle w:val="ListParagraph"/>
        <w:numPr>
          <w:ilvl w:val="0"/>
          <w:numId w:val="2"/>
        </w:numPr>
      </w:pPr>
      <w:r>
        <w:rPr>
          <w:sz w:val="22"/>
          <w:szCs w:val="22"/>
        </w:rPr>
        <w:t xml:space="preserve">Leads a team of Senior Managers (2-4 direct reports) and their broader organizations; provides leadership and direction through senior managers across potentially global teams.</w:t>
      </w:r>
    </w:p>
    <w:p>
      <w:pPr>
        <w:pStyle w:val="ListParagraph"/>
        <w:numPr>
          <w:ilvl w:val="0"/>
          <w:numId w:val="2"/>
        </w:numPr>
      </w:pPr>
      <w:r>
        <w:rPr>
          <w:sz w:val="22"/>
          <w:szCs w:val="22"/>
        </w:rPr>
        <w:t xml:space="preserve">Drives succession planning recommendations and the people development strategy for the TPM organization within scope.</w:t>
      </w:r>
    </w:p>
    <w:p>
      <w:pPr>
        <w:pStyle w:val="ListParagraph"/>
        <w:numPr>
          <w:ilvl w:val="0"/>
          <w:numId w:val="2"/>
        </w:numPr>
      </w:pPr>
      <w:r>
        <w:rPr>
          <w:sz w:val="22"/>
          <w:szCs w:val="22"/>
        </w:rPr>
        <w:t xml:space="preserve">Accountable for performance and results of direct reports and broader teams; responsible for GPS, Total Rewards, and approving management team recommendations.</w:t>
      </w:r>
    </w:p>
    <w:p>
      <w:pPr>
        <w:pStyle w:val="ListParagraph"/>
        <w:numPr>
          <w:ilvl w:val="0"/>
          <w:numId w:val="2"/>
        </w:numPr>
      </w:pPr>
      <w:r>
        <w:rPr>
          <w:sz w:val="22"/>
          <w:szCs w:val="22"/>
        </w:rPr>
        <w:t xml:space="preserve">Develops technology program leaders; plays a consultative role in placing appropriate people, processes, and tools across the organization.</w:t>
      </w:r>
    </w:p>
    <w:p>
      <w:pPr>
        <w:pStyle w:val="ListParagraph"/>
        <w:numPr>
          <w:ilvl w:val="0"/>
          <w:numId w:val="2"/>
        </w:numPr>
      </w:pPr>
      <w:r>
        <w:rPr>
          <w:sz w:val="22"/>
          <w:szCs w:val="22"/>
        </w:rPr>
        <w:t xml:space="preserve">Fosters high engagement, performance, and collaboration across local and remote teams; models [Company] culture and values.</w:t>
      </w:r>
    </w:p>
    <w:p>
      <w:pPr>
        <w:pStyle w:val="Heading3"/>
      </w:pPr>
      <w:r>
        <w:t xml:space="preserve">Strategic Program and Portfolio Delivery</w:t>
      </w:r>
    </w:p>
    <w:p>
      <w:pPr>
        <w:pStyle w:val="ListParagraph"/>
        <w:numPr>
          <w:ilvl w:val="0"/>
          <w:numId w:val="2"/>
        </w:numPr>
      </w:pPr>
      <w:r>
        <w:rPr>
          <w:sz w:val="22"/>
          <w:szCs w:val="22"/>
        </w:rPr>
        <w:t xml:space="preserve">Coaches program managers and develops technology program leaders; conducts program review meetings with executives.</w:t>
      </w:r>
    </w:p>
    <w:p>
      <w:pPr>
        <w:pStyle w:val="ListParagraph"/>
        <w:numPr>
          <w:ilvl w:val="0"/>
          <w:numId w:val="2"/>
        </w:numPr>
      </w:pPr>
      <w:r>
        <w:rPr>
          <w:sz w:val="22"/>
          <w:szCs w:val="22"/>
        </w:rPr>
        <w:t xml:space="preserve">Defines and communicates program vision and approach; aligns large programs with other programs across the division or portfolio.</w:t>
      </w:r>
    </w:p>
    <w:p>
      <w:pPr>
        <w:pStyle w:val="ListParagraph"/>
        <w:numPr>
          <w:ilvl w:val="0"/>
          <w:numId w:val="2"/>
        </w:numPr>
      </w:pPr>
      <w:r>
        <w:rPr>
          <w:sz w:val="22"/>
          <w:szCs w:val="22"/>
        </w:rPr>
        <w:t xml:space="preserve">Empowers teams with teamwork tools and removes major program obstacles; makes teams and resource adjustments as needed.</w:t>
      </w:r>
    </w:p>
    <w:p>
      <w:pPr>
        <w:pStyle w:val="ListParagraph"/>
        <w:numPr>
          <w:ilvl w:val="0"/>
          <w:numId w:val="2"/>
        </w:numPr>
      </w:pPr>
      <w:r>
        <w:rPr>
          <w:sz w:val="22"/>
          <w:szCs w:val="22"/>
        </w:rPr>
        <w:t xml:space="preserve">Ensures resource allocations are based on organizational priorities; reviews and optimizes budget allocation at portfolio level.</w:t>
      </w:r>
    </w:p>
    <w:p>
      <w:pPr>
        <w:pStyle w:val="ListParagraph"/>
        <w:numPr>
          <w:ilvl w:val="0"/>
          <w:numId w:val="2"/>
        </w:numPr>
      </w:pPr>
      <w:r>
        <w:rPr>
          <w:sz w:val="22"/>
          <w:szCs w:val="22"/>
        </w:rPr>
        <w:t xml:space="preserve">Identifies potential budget shortfalls and escalates proactively; provides input to annual budget planning for project, support, software maintenance, renewals, and purchases.</w:t>
      </w:r>
    </w:p>
    <w:p>
      <w:pPr>
        <w:pStyle w:val="ListParagraph"/>
        <w:numPr>
          <w:ilvl w:val="0"/>
          <w:numId w:val="2"/>
        </w:numPr>
      </w:pPr>
      <w:r>
        <w:rPr>
          <w:sz w:val="22"/>
          <w:szCs w:val="22"/>
        </w:rPr>
        <w:t xml:space="preserve">Leads Senior Leadership and Executive level escalations; drives creation and delivery of executive decision-making cycles with objective presentation of issues, business impacts, options, and recommendations.</w:t>
      </w:r>
    </w:p>
    <w:p>
      <w:pPr>
        <w:pStyle w:val="Heading3"/>
      </w:pPr>
      <w:r>
        <w:t xml:space="preserve">Executive Stakeholder Management and Communication</w:t>
      </w:r>
    </w:p>
    <w:p>
      <w:pPr>
        <w:pStyle w:val="ListParagraph"/>
        <w:numPr>
          <w:ilvl w:val="0"/>
          <w:numId w:val="2"/>
        </w:numPr>
      </w:pPr>
      <w:r>
        <w:rPr>
          <w:sz w:val="22"/>
          <w:szCs w:val="22"/>
        </w:rPr>
        <w:t xml:space="preserve">Builds relationships with company executives and VPs; communicates major program direction and strategic changes.</w:t>
      </w:r>
    </w:p>
    <w:p>
      <w:pPr>
        <w:pStyle w:val="ListParagraph"/>
        <w:numPr>
          <w:ilvl w:val="0"/>
          <w:numId w:val="2"/>
        </w:numPr>
      </w:pPr>
      <w:r>
        <w:rPr>
          <w:sz w:val="22"/>
          <w:szCs w:val="22"/>
        </w:rPr>
        <w:t xml:space="preserve">Provides objective and comprehensive input to senior leadership and executive decision-makers; influences and collaborates with multiple stakeholders across portfolios and projects.</w:t>
      </w:r>
    </w:p>
    <w:p>
      <w:pPr>
        <w:pStyle w:val="ListParagraph"/>
        <w:numPr>
          <w:ilvl w:val="0"/>
          <w:numId w:val="2"/>
        </w:numPr>
      </w:pPr>
      <w:r>
        <w:rPr>
          <w:sz w:val="22"/>
          <w:szCs w:val="22"/>
        </w:rPr>
        <w:t xml:space="preserve">Solicits stakeholder input to define comprehensive improvement plans that are consistent and drive standardization across regions.</w:t>
      </w:r>
    </w:p>
    <w:p>
      <w:pPr>
        <w:pStyle w:val="ListParagraph"/>
        <w:numPr>
          <w:ilvl w:val="0"/>
          <w:numId w:val="2"/>
        </w:numPr>
      </w:pPr>
      <w:r>
        <w:rPr>
          <w:sz w:val="22"/>
          <w:szCs w:val="22"/>
        </w:rPr>
        <w:t xml:space="preserve">Creates and drives broad stakeholder communications on portfolio status and budget utilization; manages escalations appropriately.</w:t>
      </w:r>
    </w:p>
    <w:p>
      <w:pPr>
        <w:pStyle w:val="ListParagraph"/>
        <w:numPr>
          <w:ilvl w:val="0"/>
          <w:numId w:val="2"/>
        </w:numPr>
      </w:pPr>
      <w:r>
        <w:rPr>
          <w:sz w:val="22"/>
          <w:szCs w:val="22"/>
        </w:rPr>
        <w:t xml:space="preserve">Approves final vendor selection; executes and guides vendor evaluations; establishes vendor engagement, support, and SLA mechanisms; participates in vendor advisory boards.</w:t>
      </w:r>
    </w:p>
    <w:p>
      <w:pPr>
        <w:pStyle w:val="ListParagraph"/>
        <w:numPr>
          <w:ilvl w:val="0"/>
          <w:numId w:val="2"/>
        </w:numPr>
      </w:pPr>
      <w:r>
        <w:rPr>
          <w:sz w:val="22"/>
          <w:szCs w:val="22"/>
        </w:rPr>
        <w:t xml:space="preserve">Accountable for creating and negotiating vendor contracts, MSA/SOW, and License Agreements; manages strategic vendor relationships and vendor performance.</w:t>
      </w:r>
    </w:p>
    <w:p>
      <w:pPr>
        <w:pStyle w:val="Heading3"/>
      </w:pPr>
      <w:r>
        <w:t xml:space="preserve">PMO, Portfolio Governance, and AI Strategy</w:t>
      </w:r>
    </w:p>
    <w:p>
      <w:pPr>
        <w:pStyle w:val="ListParagraph"/>
        <w:numPr>
          <w:ilvl w:val="0"/>
          <w:numId w:val="2"/>
        </w:numPr>
      </w:pPr>
      <w:r>
        <w:rPr>
          <w:sz w:val="22"/>
          <w:szCs w:val="22"/>
        </w:rPr>
        <w:t xml:space="preserve">Evangelizes new technology project methodologies to other departments; defines and communicates the technology program management framework.</w:t>
      </w:r>
    </w:p>
    <w:p>
      <w:pPr>
        <w:pStyle w:val="ListParagraph"/>
        <w:numPr>
          <w:ilvl w:val="0"/>
          <w:numId w:val="2"/>
        </w:numPr>
      </w:pPr>
      <w:r>
        <w:rPr>
          <w:sz w:val="22"/>
          <w:szCs w:val="22"/>
        </w:rPr>
        <w:t xml:space="preserve">Obtains consensus among VPs and executives on project methodology, process, and templates; defines tool positions and evangelizes new program management tools.</w:t>
      </w:r>
    </w:p>
    <w:p>
      <w:pPr>
        <w:pStyle w:val="ListParagraph"/>
        <w:numPr>
          <w:ilvl w:val="0"/>
          <w:numId w:val="2"/>
        </w:numPr>
      </w:pPr>
      <w:r>
        <w:rPr>
          <w:sz w:val="22"/>
          <w:szCs w:val="22"/>
        </w:rPr>
        <w:t xml:space="preserve">Facilitates monthly operational reviews; responsible for reporting overall status to [Technology Organization] senior leadership and executives, taking remediation action when applicable.</w:t>
      </w:r>
    </w:p>
    <w:p>
      <w:pPr>
        <w:pStyle w:val="ListParagraph"/>
        <w:numPr>
          <w:ilvl w:val="0"/>
          <w:numId w:val="2"/>
        </w:numPr>
      </w:pPr>
      <w:r>
        <w:rPr>
          <w:sz w:val="22"/>
          <w:szCs w:val="22"/>
        </w:rPr>
        <w:t xml:space="preserve">Monitors adherence to KPIs; performs root cause analysis for missed targets; proposes and drives mitigation strategies; accountable for successful implementation of approved system improvements.</w:t>
      </w:r>
    </w:p>
    <w:p>
      <w:pPr>
        <w:pStyle w:val="ListParagraph"/>
        <w:numPr>
          <w:ilvl w:val="0"/>
          <w:numId w:val="2"/>
        </w:numPr>
      </w:pPr>
      <w:r>
        <w:rPr>
          <w:sz w:val="22"/>
          <w:szCs w:val="22"/>
        </w:rPr>
        <w:t xml:space="preserve">Drives adoption of best practices and standards; ensures departmental process, policies, and standards are aligned with organizational priorities.</w:t>
      </w:r>
    </w:p>
    <w:p>
      <w:pPr>
        <w:pStyle w:val="ListParagraph"/>
        <w:numPr>
          <w:ilvl w:val="0"/>
          <w:numId w:val="2"/>
        </w:numPr>
      </w:pPr>
      <w:r>
        <w:rPr>
          <w:sz w:val="22"/>
          <w:szCs w:val="22"/>
        </w:rPr>
        <w:t xml:space="preserve">Fosters and promotes a culture of innovation across local and global teams; drives innovation and provides thought leadership across teams.</w:t>
      </w:r>
    </w:p>
    <w:p>
      <w:pPr>
        <w:pStyle w:val="ListParagraph"/>
        <w:numPr>
          <w:ilvl w:val="0"/>
          <w:numId w:val="2"/>
        </w:numPr>
      </w:pPr>
      <w:r>
        <w:rPr>
          <w:sz w:val="22"/>
          <w:szCs w:val="22"/>
        </w:rPr>
        <w:t xml:space="preserve">Leads Lean Portfolio Management (LPM) adoption including Strategic Themes, Portfolio Kanban, Guardrails, and Participatory Budgeting.</w:t>
      </w:r>
    </w:p>
    <w:p>
      <w:pPr>
        <w:pStyle w:val="ListParagraph"/>
        <w:numPr>
          <w:ilvl w:val="0"/>
          <w:numId w:val="2"/>
        </w:numPr>
      </w:pPr>
      <w:r>
        <w:rPr>
          <w:sz w:val="22"/>
          <w:szCs w:val="22"/>
        </w:rPr>
        <w:t xml:space="preserve">Defines AI strategy for the TPM function and owns the AI governance framework; evaluates and approves enterprise AI platforms for delivery use cases.</w:t>
      </w:r>
    </w:p>
    <w:p>
      <w:pPr>
        <w:pStyle w:val="ListParagraph"/>
        <w:numPr>
          <w:ilvl w:val="0"/>
          <w:numId w:val="2"/>
        </w:numPr>
      </w:pPr>
      <w:r>
        <w:rPr>
          <w:sz w:val="22"/>
          <w:szCs w:val="22"/>
        </w:rPr>
        <w:t xml:space="preserve">Connects AI-enabled delivery outcomes to portfolio OKRs and value streams; approves AI investments for the organization; measures and reports portfolio-level AI ROI.</w:t>
      </w:r>
    </w:p>
    <w:p>
      <w:pPr>
        <w:pStyle w:val="ListParagraph"/>
        <w:numPr>
          <w:ilvl w:val="0"/>
          <w:numId w:val="2"/>
        </w:numPr>
      </w:pPr>
      <w:r>
        <w:rPr>
          <w:sz w:val="22"/>
          <w:szCs w:val="22"/>
        </w:rPr>
        <w:t xml:space="preserve">Partners with cross-functional leaders (Chief AI Officer, CDO, CISO, Legal, Risk) to establish enterprise AI governance standards for the TPM function.</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15+ years of technology delivery experience, including at least 5 years in progressive people management.</w:t>
      </w:r>
    </w:p>
    <w:p>
      <w:pPr>
        <w:pStyle w:val="ListParagraph"/>
        <w:numPr>
          <w:ilvl w:val="0"/>
          <w:numId w:val="2"/>
        </w:numPr>
      </w:pPr>
      <w:r>
        <w:rPr>
          <w:sz w:val="22"/>
          <w:szCs w:val="22"/>
        </w:rPr>
        <w:t xml:space="preserve">PMP and SAFe Practice Consultant (SPC) or equivalent enterprise Agile credential.</w:t>
      </w:r>
    </w:p>
    <w:p>
      <w:pPr>
        <w:pStyle w:val="ListParagraph"/>
        <w:numPr>
          <w:ilvl w:val="0"/>
          <w:numId w:val="2"/>
        </w:numPr>
      </w:pPr>
      <w:r>
        <w:rPr>
          <w:sz w:val="22"/>
          <w:szCs w:val="22"/>
        </w:rPr>
        <w:t xml:space="preserve">SAFe Lean Portfolio Management (LPM) certification strongly preferred.</w:t>
      </w:r>
    </w:p>
    <w:p>
      <w:pPr>
        <w:pStyle w:val="Heading3"/>
      </w:pPr>
      <w:r>
        <w:t xml:space="preserve">Preferred Qualifications and Certifications</w:t>
      </w:r>
    </w:p>
    <w:p>
      <w:pPr>
        <w:pStyle w:val="ListParagraph"/>
        <w:numPr>
          <w:ilvl w:val="0"/>
          <w:numId w:val="2"/>
        </w:numPr>
      </w:pPr>
      <w:r>
        <w:rPr>
          <w:sz w:val="22"/>
          <w:szCs w:val="22"/>
        </w:rPr>
        <w:t xml:space="preserve">Deep experience leading large delivery organizations (50+ practitioners across multiple teams).</w:t>
      </w:r>
    </w:p>
    <w:p>
      <w:pPr>
        <w:pStyle w:val="ListParagraph"/>
        <w:numPr>
          <w:ilvl w:val="0"/>
          <w:numId w:val="2"/>
        </w:numPr>
      </w:pPr>
      <w:r>
        <w:rPr>
          <w:sz w:val="22"/>
          <w:szCs w:val="22"/>
        </w:rPr>
        <w:t xml:space="preserve">Strong financial management experience including CapEx/OpEx, TBM, and strategic budgeting at portfolio scale.</w:t>
      </w:r>
    </w:p>
    <w:p>
      <w:pPr>
        <w:pStyle w:val="ListParagraph"/>
        <w:numPr>
          <w:ilvl w:val="0"/>
          <w:numId w:val="2"/>
        </w:numPr>
      </w:pPr>
      <w:r>
        <w:rPr>
          <w:sz w:val="22"/>
          <w:szCs w:val="22"/>
        </w:rPr>
        <w:t xml:space="preserve">Proven experience with enterprise Lean Portfolio Management and Agile transformation leadership.</w:t>
      </w:r>
    </w:p>
    <w:p>
      <w:pPr>
        <w:pStyle w:val="ListParagraph"/>
        <w:numPr>
          <w:ilvl w:val="0"/>
          <w:numId w:val="2"/>
        </w:numPr>
      </w:pPr>
      <w:r>
        <w:rPr>
          <w:sz w:val="22"/>
          <w:szCs w:val="22"/>
        </w:rPr>
        <w:t xml:space="preserve">Experience in regulated industries or with global portfolio governance across regions.</w:t>
      </w:r>
    </w:p>
    <w:p>
      <w:pPr>
        <w:pStyle w:val="ListParagraph"/>
        <w:numPr>
          <w:ilvl w:val="0"/>
          <w:numId w:val="2"/>
        </w:numPr>
      </w:pPr>
      <w:r>
        <w:rPr>
          <w:sz w:val="22"/>
          <w:szCs w:val="22"/>
        </w:rPr>
        <w:t xml:space="preserve">Demonstrated track record of deploying and governing AI at organizational scale with measurable outcomes.</w:t>
      </w:r>
    </w:p>
    <w:p>
      <w:pPr>
        <w:pStyle w:val="ListParagraph"/>
        <w:numPr>
          <w:ilvl w:val="0"/>
          <w:numId w:val="2"/>
        </w:numPr>
      </w:pPr>
      <w:r>
        <w:rPr>
          <w:sz w:val="22"/>
          <w:szCs w:val="22"/>
        </w:rPr>
        <w:t xml:space="preserve">Experience presenting to and influencing C-level executives.</w:t>
      </w:r>
    </w:p>
    <w:p>
      <w:pPr>
        <w:pStyle w:val="Heading2"/>
      </w:pPr>
      <w:r>
        <w:t xml:space="preserve">Core Competencies</w:t>
      </w:r>
    </w:p>
    <w:p>
      <w:pPr>
        <w:pStyle w:val="ListParagraph"/>
        <w:numPr>
          <w:ilvl w:val="0"/>
          <w:numId w:val="2"/>
        </w:numPr>
      </w:pPr>
      <w:r>
        <w:rPr>
          <w:sz w:val="22"/>
          <w:szCs w:val="22"/>
        </w:rPr>
        <w:t xml:space="preserve">Strategic organizational leadership</w:t>
      </w:r>
    </w:p>
    <w:p>
      <w:pPr>
        <w:pStyle w:val="ListParagraph"/>
        <w:numPr>
          <w:ilvl w:val="0"/>
          <w:numId w:val="2"/>
        </w:numPr>
      </w:pPr>
      <w:r>
        <w:rPr>
          <w:sz w:val="22"/>
          <w:szCs w:val="22"/>
        </w:rPr>
        <w:t xml:space="preserve">Executive presence and board-level influence</w:t>
      </w:r>
    </w:p>
    <w:p>
      <w:pPr>
        <w:pStyle w:val="ListParagraph"/>
        <w:numPr>
          <w:ilvl w:val="0"/>
          <w:numId w:val="2"/>
        </w:numPr>
      </w:pPr>
      <w:r>
        <w:rPr>
          <w:sz w:val="22"/>
          <w:szCs w:val="22"/>
        </w:rPr>
        <w:t xml:space="preserve">Enterprise Lean Portfolio Management</w:t>
      </w:r>
    </w:p>
    <w:p>
      <w:pPr>
        <w:pStyle w:val="ListParagraph"/>
        <w:numPr>
          <w:ilvl w:val="0"/>
          <w:numId w:val="2"/>
        </w:numPr>
      </w:pPr>
      <w:r>
        <w:rPr>
          <w:sz w:val="22"/>
          <w:szCs w:val="22"/>
        </w:rPr>
        <w:t xml:space="preserve">Organizational design and talent strategy</w:t>
      </w:r>
    </w:p>
    <w:p>
      <w:pPr>
        <w:pStyle w:val="ListParagraph"/>
        <w:numPr>
          <w:ilvl w:val="0"/>
          <w:numId w:val="2"/>
        </w:numPr>
      </w:pPr>
      <w:r>
        <w:rPr>
          <w:sz w:val="22"/>
          <w:szCs w:val="22"/>
        </w:rPr>
        <w:t xml:space="preserve">Cross-functional executive influence</w:t>
      </w:r>
    </w:p>
    <w:p>
      <w:pPr>
        <w:pStyle w:val="ListParagraph"/>
        <w:numPr>
          <w:ilvl w:val="0"/>
          <w:numId w:val="2"/>
        </w:numPr>
      </w:pPr>
      <w:r>
        <w:rPr>
          <w:sz w:val="22"/>
          <w:szCs w:val="22"/>
        </w:rPr>
        <w:t xml:space="preserve">Financial stewardship and investment prioritization</w:t>
      </w:r>
    </w:p>
    <w:p>
      <w:pPr>
        <w:pStyle w:val="ListParagraph"/>
        <w:numPr>
          <w:ilvl w:val="0"/>
          <w:numId w:val="2"/>
        </w:numPr>
      </w:pPr>
      <w:r>
        <w:rPr>
          <w:sz w:val="22"/>
          <w:szCs w:val="22"/>
        </w:rPr>
        <w:t xml:space="preserve">Transformation leadership and change management</w:t>
      </w:r>
    </w:p>
    <w:p>
      <w:pPr>
        <w:pStyle w:val="ListParagraph"/>
        <w:numPr>
          <w:ilvl w:val="0"/>
          <w:numId w:val="2"/>
        </w:numPr>
      </w:pPr>
      <w:r>
        <w:rPr>
          <w:sz w:val="22"/>
          <w:szCs w:val="22"/>
        </w:rPr>
        <w:t xml:space="preserve">AI portfolio governance and organizational enablement</w:t>
      </w:r>
    </w:p>
    <w:p>
      <w:pPr>
        <w:pStyle w:val="Heading2"/>
      </w:pPr>
      <w:r>
        <w:t xml:space="preserve">Technical and AI Skills</w:t>
      </w:r>
    </w:p>
    <w:p>
      <w:pPr>
        <w:spacing w:after="80"/>
      </w:pPr>
      <w:r>
        <w:rPr>
          <w:b/>
          <w:bCs/>
          <w:sz w:val="22"/>
          <w:szCs w:val="22"/>
        </w:rPr>
        <w:t xml:space="preserve">AI Maturity Level: AI Portfolio Leader</w:t>
      </w:r>
    </w:p>
    <w:p>
      <w:pPr>
        <w:pStyle w:val="ListParagraph"/>
        <w:numPr>
          <w:ilvl w:val="0"/>
          <w:numId w:val="2"/>
        </w:numPr>
      </w:pPr>
      <w:r>
        <w:rPr>
          <w:sz w:val="22"/>
          <w:szCs w:val="22"/>
        </w:rPr>
        <w:t xml:space="preserve">Deep SAFe Essential and Large Solution; Lean Portfolio Management (LPM) mastery</w:t>
      </w:r>
    </w:p>
    <w:p>
      <w:pPr>
        <w:pStyle w:val="ListParagraph"/>
        <w:numPr>
          <w:ilvl w:val="0"/>
          <w:numId w:val="2"/>
        </w:numPr>
      </w:pPr>
      <w:r>
        <w:rPr>
          <w:sz w:val="22"/>
          <w:szCs w:val="22"/>
        </w:rPr>
        <w:t xml:space="preserve">Enterprise Agile tooling strategy: Jira Align, ServiceNow SPM, Planview, ADO at enterprise scale</w:t>
      </w:r>
    </w:p>
    <w:p>
      <w:pPr>
        <w:pStyle w:val="ListParagraph"/>
        <w:numPr>
          <w:ilvl w:val="0"/>
          <w:numId w:val="2"/>
        </w:numPr>
      </w:pPr>
      <w:r>
        <w:rPr>
          <w:sz w:val="22"/>
          <w:szCs w:val="22"/>
        </w:rPr>
        <w:t xml:space="preserve">Value stream management, flow at portfolio level, Technology Business Management (TBM)</w:t>
      </w:r>
    </w:p>
    <w:p>
      <w:pPr>
        <w:pStyle w:val="ListParagraph"/>
        <w:numPr>
          <w:ilvl w:val="0"/>
          <w:numId w:val="2"/>
        </w:numPr>
      </w:pPr>
      <w:r>
        <w:rPr>
          <w:sz w:val="22"/>
          <w:szCs w:val="22"/>
        </w:rPr>
        <w:t xml:space="preserve">Organizational performance analytics and executive dashboard design</w:t>
      </w:r>
    </w:p>
    <w:p>
      <w:pPr>
        <w:pStyle w:val="ListParagraph"/>
        <w:numPr>
          <w:ilvl w:val="0"/>
          <w:numId w:val="2"/>
        </w:numPr>
      </w:pPr>
      <w:r>
        <w:rPr>
          <w:sz w:val="22"/>
          <w:szCs w:val="22"/>
        </w:rPr>
        <w:t xml:space="preserve">AI governance frameworks: NIST AI RMF, organizational acceptable-use policy, risk tiering</w:t>
      </w:r>
    </w:p>
    <w:p>
      <w:pPr>
        <w:pStyle w:val="ListParagraph"/>
        <w:numPr>
          <w:ilvl w:val="0"/>
          <w:numId w:val="2"/>
        </w:numPr>
      </w:pPr>
      <w:r>
        <w:rPr>
          <w:sz w:val="22"/>
          <w:szCs w:val="22"/>
        </w:rPr>
        <w:t xml:space="preserve">AI investment prioritization and ROI measurement at portfolio scale</w:t>
      </w:r>
    </w:p>
    <w:p>
      <w:pPr>
        <w:pStyle w:val="ListParagraph"/>
        <w:numPr>
          <w:ilvl w:val="0"/>
          <w:numId w:val="2"/>
        </w:numPr>
      </w:pPr>
      <w:r>
        <w:rPr>
          <w:sz w:val="22"/>
          <w:szCs w:val="22"/>
        </w:rPr>
        <w:t xml:space="preserve">AI vendor relationship management, contract review, and compliance monitoring</w:t>
      </w:r>
    </w:p>
    <w:p>
      <w:pPr>
        <w:pStyle w:val="ListParagraph"/>
        <w:numPr>
          <w:ilvl w:val="0"/>
          <w:numId w:val="2"/>
        </w:numPr>
      </w:pPr>
      <w:r>
        <w:rPr>
          <w:sz w:val="22"/>
          <w:szCs w:val="22"/>
        </w:rPr>
        <w:t xml:space="preserve">Enterprise AI tools: Jira Align AI, Planview AI, ServiceNow Now Assist, Microsoft Copilot Studio, Claude, Power BI Copilot</w:t>
      </w:r>
    </w:p>
    <w:p>
      <w:pPr>
        <w:pStyle w:val="ListParagraph"/>
        <w:numPr>
          <w:ilvl w:val="0"/>
          <w:numId w:val="2"/>
        </w:numPr>
      </w:pPr>
      <w:r>
        <w:rPr>
          <w:sz w:val="22"/>
          <w:szCs w:val="22"/>
        </w:rPr>
        <w:t xml:space="preserve">Cross-functional AI governance partnership with Chief AI Officer, CDO, CISO, legal, and risk</w:t>
      </w:r>
    </w:p>
    <w:p>
      <w:r>
        <w:br w:type="page"/>
      </w:r>
    </w:p>
    <w:p>
      <w:pPr>
        <w:pStyle w:val="Heading1"/>
      </w:pPr>
      <w:r>
        <w:t xml:space="preserve">Senior Director, Technology Program Management</w:t>
      </w:r>
    </w:p>
    <w:p>
      <w:pPr>
        <w:spacing w:after="160"/>
      </w:pPr>
      <w:r>
        <w:rPr>
          <w:color w:val="2E75B6"/>
          <w:sz w:val="24"/>
          <w:szCs w:val="24"/>
        </w:rPr>
        <w:t xml:space="preserve">Level M5  •  Job Code G3626</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Director, Technology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Director, Technology PMO / Head of Technical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G3626 / M5</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Senior Executive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M5</w:t>
            </w:r>
          </w:p>
        </w:tc>
      </w:tr>
    </w:tbl>
    <w:p>
      <w:r>
        <w:t xml:space="preserve"/>
      </w:r>
    </w:p>
    <w:p>
      <w:pPr>
        <w:pStyle w:val="Heading2"/>
      </w:pPr>
      <w:r>
        <w:t xml:space="preserve">Job Profile Summary</w:t>
      </w:r>
    </w:p>
    <w:p>
      <w:pPr>
        <w:spacing w:after="120"/>
      </w:pPr>
      <w:r>
        <w:rPr>
          <w:sz w:val="22"/>
          <w:szCs w:val="22"/>
        </w:rPr>
        <w:t xml:space="preserve">Leads the entire Technical Project and Program Management organization at enterprise scale, providing strategic direction, Lean Portfolio Management governance, and Agile/SAFe transformation leadership. Builds world-class teams and drives a culture of innovation, delivery excellence, and collaboration across all levels of the organization globally. Manages relationships with executive leadership; represents the TPM function externally at industry forums and advisory boards; defines the enterprise AI-enabled delivery vision and responsible AI governance framework. Provides strategic direction in enterprise planning and execution, connecting portfolio investments to business strategy and long-term organizational goals.</w:t>
      </w:r>
    </w:p>
    <w:p>
      <w:pPr>
        <w:pStyle w:val="Heading2"/>
      </w:pPr>
      <w:r>
        <w:t xml:space="preserve">Key Responsibilities</w:t>
      </w:r>
    </w:p>
    <w:p>
      <w:pPr>
        <w:pStyle w:val="Heading3"/>
      </w:pPr>
      <w:r>
        <w:t xml:space="preserve">Enterprise Team Leadership and Organizational Development</w:t>
      </w:r>
    </w:p>
    <w:p>
      <w:pPr>
        <w:pStyle w:val="ListParagraph"/>
        <w:numPr>
          <w:ilvl w:val="0"/>
          <w:numId w:val="2"/>
        </w:numPr>
      </w:pPr>
      <w:r>
        <w:rPr>
          <w:sz w:val="22"/>
          <w:szCs w:val="22"/>
        </w:rPr>
        <w:t xml:space="preserve">Provides leadership and direction to the TPM organization through senior managers and directors; leads a larger team or multiple teams focused on execution of enterprise program management strategy.</w:t>
      </w:r>
    </w:p>
    <w:p>
      <w:pPr>
        <w:pStyle w:val="ListParagraph"/>
        <w:numPr>
          <w:ilvl w:val="0"/>
          <w:numId w:val="2"/>
        </w:numPr>
      </w:pPr>
      <w:r>
        <w:rPr>
          <w:sz w:val="22"/>
          <w:szCs w:val="22"/>
        </w:rPr>
        <w:t xml:space="preserve">Defines succession plans and the people development strategy for the entire TPM function; accountable for performance and results of the full TPM organization globally.</w:t>
      </w:r>
    </w:p>
    <w:p>
      <w:pPr>
        <w:pStyle w:val="ListParagraph"/>
        <w:numPr>
          <w:ilvl w:val="0"/>
          <w:numId w:val="2"/>
        </w:numPr>
      </w:pPr>
      <w:r>
        <w:rPr>
          <w:sz w:val="22"/>
          <w:szCs w:val="22"/>
        </w:rPr>
        <w:t xml:space="preserve">Responsible for GPS, Total Rewards at organizational level; drives management team recommendations and final approvals for hire/fire decisions across the function.</w:t>
      </w:r>
    </w:p>
    <w:p>
      <w:pPr>
        <w:pStyle w:val="ListParagraph"/>
        <w:numPr>
          <w:ilvl w:val="0"/>
          <w:numId w:val="2"/>
        </w:numPr>
      </w:pPr>
      <w:r>
        <w:rPr>
          <w:sz w:val="22"/>
          <w:szCs w:val="22"/>
        </w:rPr>
        <w:t xml:space="preserve">Fosters and promotes high engagement, performance, and collaboration while providing strategic direction across local and remote global teams.</w:t>
      </w:r>
    </w:p>
    <w:p>
      <w:pPr>
        <w:pStyle w:val="ListParagraph"/>
        <w:numPr>
          <w:ilvl w:val="0"/>
          <w:numId w:val="2"/>
        </w:numPr>
      </w:pPr>
      <w:r>
        <w:rPr>
          <w:sz w:val="22"/>
          <w:szCs w:val="22"/>
        </w:rPr>
        <w:t xml:space="preserve">Models executive leadership behaviors; champions diversity, equity, and inclusion in team development and organizational design.</w:t>
      </w:r>
    </w:p>
    <w:p>
      <w:pPr>
        <w:pStyle w:val="Heading3"/>
      </w:pPr>
      <w:r>
        <w:t xml:space="preserve">Enterprise Program and Portfolio Strategic Delivery</w:t>
      </w:r>
    </w:p>
    <w:p>
      <w:pPr>
        <w:pStyle w:val="ListParagraph"/>
        <w:numPr>
          <w:ilvl w:val="0"/>
          <w:numId w:val="2"/>
        </w:numPr>
      </w:pPr>
      <w:r>
        <w:rPr>
          <w:sz w:val="22"/>
          <w:szCs w:val="22"/>
        </w:rPr>
        <w:t xml:space="preserve">Develops technology program and portfolio leaders at all levels; plays a consultative role enterprise-wide to establish optimal people, processes, and tools.</w:t>
      </w:r>
    </w:p>
    <w:p>
      <w:pPr>
        <w:pStyle w:val="ListParagraph"/>
        <w:numPr>
          <w:ilvl w:val="0"/>
          <w:numId w:val="2"/>
        </w:numPr>
      </w:pPr>
      <w:r>
        <w:rPr>
          <w:sz w:val="22"/>
          <w:szCs w:val="22"/>
        </w:rPr>
        <w:t xml:space="preserve">Conducts program review meetings with C-level executives; defines and communicates enterprise program vision, approach, and investment strategy.</w:t>
      </w:r>
    </w:p>
    <w:p>
      <w:pPr>
        <w:pStyle w:val="ListParagraph"/>
        <w:numPr>
          <w:ilvl w:val="0"/>
          <w:numId w:val="2"/>
        </w:numPr>
      </w:pPr>
      <w:r>
        <w:rPr>
          <w:sz w:val="22"/>
          <w:szCs w:val="22"/>
        </w:rPr>
        <w:t xml:space="preserve">Aligns all large programs across the enterprise; empowers teams and removes major organizational obstacles; holds enterprise program all-hands as needed.</w:t>
      </w:r>
    </w:p>
    <w:p>
      <w:pPr>
        <w:pStyle w:val="ListParagraph"/>
        <w:numPr>
          <w:ilvl w:val="0"/>
          <w:numId w:val="2"/>
        </w:numPr>
      </w:pPr>
      <w:r>
        <w:rPr>
          <w:sz w:val="22"/>
          <w:szCs w:val="22"/>
        </w:rPr>
        <w:t xml:space="preserve">Works within cross-functional executive teams (Product, Finance, Legal, Security, GSA) to set strategies for optimal resource utilization across all programs and portfolios.</w:t>
      </w:r>
    </w:p>
    <w:p>
      <w:pPr>
        <w:pStyle w:val="ListParagraph"/>
        <w:numPr>
          <w:ilvl w:val="0"/>
          <w:numId w:val="2"/>
        </w:numPr>
      </w:pPr>
      <w:r>
        <w:rPr>
          <w:sz w:val="22"/>
          <w:szCs w:val="22"/>
        </w:rPr>
        <w:t xml:space="preserve">Defines the strategic planning process and prioritization mechanisms; presents to executive stakeholders for approval.</w:t>
      </w:r>
    </w:p>
    <w:p>
      <w:pPr>
        <w:pStyle w:val="ListParagraph"/>
        <w:numPr>
          <w:ilvl w:val="0"/>
          <w:numId w:val="2"/>
        </w:numPr>
      </w:pPr>
      <w:r>
        <w:rPr>
          <w:sz w:val="22"/>
          <w:szCs w:val="22"/>
        </w:rPr>
        <w:t xml:space="preserve">Responsible for developing and communicating a comprehensive enterprise roadmap of programs and initiatives; drives and communicates approval cycles for significant roadmap changes.</w:t>
      </w:r>
    </w:p>
    <w:p>
      <w:pPr>
        <w:pStyle w:val="ListParagraph"/>
        <w:numPr>
          <w:ilvl w:val="0"/>
          <w:numId w:val="2"/>
        </w:numPr>
      </w:pPr>
      <w:r>
        <w:rPr>
          <w:sz w:val="22"/>
          <w:szCs w:val="22"/>
        </w:rPr>
        <w:t xml:space="preserve">Works closely with [Technology Organization] cross-functional teams and Finance to manage portfolio-level budget proactively; presents to [Technology Organization] senior leadership for final budget approval.</w:t>
      </w:r>
    </w:p>
    <w:p>
      <w:pPr>
        <w:pStyle w:val="Heading3"/>
      </w:pPr>
      <w:r>
        <w:t xml:space="preserve">Executive Stakeholder Management and Communication</w:t>
      </w:r>
    </w:p>
    <w:p>
      <w:pPr>
        <w:pStyle w:val="ListParagraph"/>
        <w:numPr>
          <w:ilvl w:val="0"/>
          <w:numId w:val="2"/>
        </w:numPr>
      </w:pPr>
      <w:r>
        <w:rPr>
          <w:sz w:val="22"/>
          <w:szCs w:val="22"/>
        </w:rPr>
        <w:t xml:space="preserve">Builds relationships with company executives and VPs; manages relationships with external governance bodies, partners, industry advisors, and regulators.</w:t>
      </w:r>
    </w:p>
    <w:p>
      <w:pPr>
        <w:pStyle w:val="ListParagraph"/>
        <w:numPr>
          <w:ilvl w:val="0"/>
          <w:numId w:val="2"/>
        </w:numPr>
      </w:pPr>
      <w:r>
        <w:rPr>
          <w:sz w:val="22"/>
          <w:szCs w:val="22"/>
        </w:rPr>
        <w:t xml:space="preserve">Communicates major program direction and strategic changes; drives and influences C-level decision-making.</w:t>
      </w:r>
    </w:p>
    <w:p>
      <w:pPr>
        <w:pStyle w:val="ListParagraph"/>
        <w:numPr>
          <w:ilvl w:val="0"/>
          <w:numId w:val="2"/>
        </w:numPr>
      </w:pPr>
      <w:r>
        <w:rPr>
          <w:sz w:val="22"/>
          <w:szCs w:val="22"/>
        </w:rPr>
        <w:t xml:space="preserve">Solicits stakeholder input to define comprehensive improvement plans that drive standardization and consistency across regions globally.</w:t>
      </w:r>
    </w:p>
    <w:p>
      <w:pPr>
        <w:pStyle w:val="ListParagraph"/>
        <w:numPr>
          <w:ilvl w:val="0"/>
          <w:numId w:val="2"/>
        </w:numPr>
      </w:pPr>
      <w:r>
        <w:rPr>
          <w:sz w:val="22"/>
          <w:szCs w:val="22"/>
        </w:rPr>
        <w:t xml:space="preserve">Defines reporting strategy for portfolio program and release progress; communicates status enterprise-wide; manages any escalations on portfolio status and budget utilization.</w:t>
      </w:r>
    </w:p>
    <w:p>
      <w:pPr>
        <w:pStyle w:val="ListParagraph"/>
        <w:numPr>
          <w:ilvl w:val="0"/>
          <w:numId w:val="2"/>
        </w:numPr>
      </w:pPr>
      <w:r>
        <w:rPr>
          <w:sz w:val="22"/>
          <w:szCs w:val="22"/>
        </w:rPr>
        <w:t xml:space="preserve">Establishes vendor sourcing strategy; accountable for creating and negotiating enterprise-scale vendor contracts, MSA/SOW, and License Agreements.</w:t>
      </w:r>
    </w:p>
    <w:p>
      <w:pPr>
        <w:pStyle w:val="ListParagraph"/>
        <w:numPr>
          <w:ilvl w:val="0"/>
          <w:numId w:val="2"/>
        </w:numPr>
      </w:pPr>
      <w:r>
        <w:rPr>
          <w:sz w:val="22"/>
          <w:szCs w:val="22"/>
        </w:rPr>
        <w:t xml:space="preserve">Oversees and facilitates the enterprise vendor selection process; manages strategic vendor relationships and participates in industry advisory boards and user groups.</w:t>
      </w:r>
    </w:p>
    <w:p>
      <w:pPr>
        <w:pStyle w:val="Heading3"/>
      </w:pPr>
      <w:r>
        <w:t xml:space="preserve">Enterprise PMO, Portfolio Governance, and AI Executive Strategy</w:t>
      </w:r>
    </w:p>
    <w:p>
      <w:pPr>
        <w:pStyle w:val="ListParagraph"/>
        <w:numPr>
          <w:ilvl w:val="0"/>
          <w:numId w:val="2"/>
        </w:numPr>
      </w:pPr>
      <w:r>
        <w:rPr>
          <w:sz w:val="22"/>
          <w:szCs w:val="22"/>
        </w:rPr>
        <w:t xml:space="preserve">Provides thought leadership and guidance for creating organizational process, policies, and standards aligned to company priorities; partners with cross-functional leadership teams.</w:t>
      </w:r>
    </w:p>
    <w:p>
      <w:pPr>
        <w:pStyle w:val="ListParagraph"/>
        <w:numPr>
          <w:ilvl w:val="0"/>
          <w:numId w:val="2"/>
        </w:numPr>
      </w:pPr>
      <w:r>
        <w:rPr>
          <w:sz w:val="22"/>
          <w:szCs w:val="22"/>
        </w:rPr>
        <w:t xml:space="preserve">Proactively adjusts the enterprise process framework based on internal and external market dynamics; identifies technology trends and drives innovation to support company goals.</w:t>
      </w:r>
    </w:p>
    <w:p>
      <w:pPr>
        <w:pStyle w:val="ListParagraph"/>
        <w:numPr>
          <w:ilvl w:val="0"/>
          <w:numId w:val="2"/>
        </w:numPr>
      </w:pPr>
      <w:r>
        <w:rPr>
          <w:sz w:val="22"/>
          <w:szCs w:val="22"/>
        </w:rPr>
        <w:t xml:space="preserve">Sets key performance indicators and metrics in partnership with executive leadership; ensures system performance benchmarks align to industry standards.</w:t>
      </w:r>
    </w:p>
    <w:p>
      <w:pPr>
        <w:pStyle w:val="ListParagraph"/>
        <w:numPr>
          <w:ilvl w:val="0"/>
          <w:numId w:val="2"/>
        </w:numPr>
      </w:pPr>
      <w:r>
        <w:rPr>
          <w:sz w:val="22"/>
          <w:szCs w:val="22"/>
        </w:rPr>
        <w:t xml:space="preserve">Leads enterprise Lean Portfolio Management including Strategic Themes, Portfolio Vision, Portfolio Kanban, Portfolio Backlog, Lean Budgets, Guardrails, and Participatory Budgeting.</w:t>
      </w:r>
    </w:p>
    <w:p>
      <w:pPr>
        <w:pStyle w:val="ListParagraph"/>
        <w:numPr>
          <w:ilvl w:val="0"/>
          <w:numId w:val="2"/>
        </w:numPr>
      </w:pPr>
      <w:r>
        <w:rPr>
          <w:sz w:val="22"/>
          <w:szCs w:val="22"/>
        </w:rPr>
        <w:t xml:space="preserve">Defines and owns the enterprise AI-enabled delivery vision and strategy for the TPM function; sets enterprise responsible AI policy, ethical principles, acceptable-use standards, and risk framework.</w:t>
      </w:r>
    </w:p>
    <w:p>
      <w:pPr>
        <w:pStyle w:val="ListParagraph"/>
        <w:numPr>
          <w:ilvl w:val="0"/>
          <w:numId w:val="2"/>
        </w:numPr>
      </w:pPr>
      <w:r>
        <w:rPr>
          <w:sz w:val="22"/>
          <w:szCs w:val="22"/>
        </w:rPr>
        <w:t xml:space="preserve">Prioritizes AI investment across the enterprise portfolio; connects AI-enabled delivery to enterprise OKRs, value streams, and long-term business strategy.</w:t>
      </w:r>
    </w:p>
    <w:p>
      <w:pPr>
        <w:pStyle w:val="ListParagraph"/>
        <w:numPr>
          <w:ilvl w:val="0"/>
          <w:numId w:val="2"/>
        </w:numPr>
      </w:pPr>
      <w:r>
        <w:rPr>
          <w:sz w:val="22"/>
          <w:szCs w:val="22"/>
        </w:rPr>
        <w:t xml:space="preserve">Sets enterprise standards for AI literacy, prompt engineering, validation practices, and AI-related certifications across all TPM levels.</w:t>
      </w:r>
    </w:p>
    <w:p>
      <w:pPr>
        <w:pStyle w:val="ListParagraph"/>
        <w:numPr>
          <w:ilvl w:val="0"/>
          <w:numId w:val="2"/>
        </w:numPr>
      </w:pPr>
      <w:r>
        <w:rPr>
          <w:sz w:val="22"/>
          <w:szCs w:val="22"/>
        </w:rPr>
        <w:t xml:space="preserve">Represents the organization externally on AI in delivery at executive forums, advisory boards, and regulatory engagement; monitors emerging AI capabilities and guides enterprise adoption.</w:t>
      </w:r>
    </w:p>
    <w:p>
      <w:pPr>
        <w:pStyle w:val="ListParagraph"/>
        <w:numPr>
          <w:ilvl w:val="0"/>
          <w:numId w:val="2"/>
        </w:numPr>
      </w:pPr>
      <w:r>
        <w:rPr>
          <w:sz w:val="22"/>
          <w:szCs w:val="22"/>
        </w:rPr>
        <w:t xml:space="preserve">Drives adoption of best practices and standards across the global TPM organization; fosters and rewards innovation across all teams and regions.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18+ years of progressively senior technology delivery experience, including enterprise portfolio leadership.</w:t>
      </w:r>
    </w:p>
    <w:p>
      <w:pPr>
        <w:pStyle w:val="ListParagraph"/>
        <w:numPr>
          <w:ilvl w:val="0"/>
          <w:numId w:val="2"/>
        </w:numPr>
      </w:pPr>
      <w:r>
        <w:rPr>
          <w:sz w:val="22"/>
          <w:szCs w:val="22"/>
        </w:rPr>
        <w:t xml:space="preserve">8+ years of progressive people management experience, including managing Directors.</w:t>
      </w:r>
    </w:p>
    <w:p>
      <w:pPr>
        <w:pStyle w:val="ListParagraph"/>
        <w:numPr>
          <w:ilvl w:val="0"/>
          <w:numId w:val="2"/>
        </w:numPr>
      </w:pPr>
      <w:r>
        <w:rPr>
          <w:sz w:val="22"/>
          <w:szCs w:val="22"/>
        </w:rPr>
        <w:t xml:space="preserve">PMP, SAFe Practice Consultant (SPC), and SAFe Lean Portfolio Management (LPM) or equivalent enterprise credentials.</w:t>
      </w:r>
    </w:p>
    <w:p>
      <w:pPr>
        <w:pStyle w:val="Heading3"/>
      </w:pPr>
      <w:r>
        <w:t xml:space="preserve">Preferred Qualifications and Certifications</w:t>
      </w:r>
    </w:p>
    <w:p>
      <w:pPr>
        <w:pStyle w:val="ListParagraph"/>
        <w:numPr>
          <w:ilvl w:val="0"/>
          <w:numId w:val="2"/>
        </w:numPr>
      </w:pPr>
      <w:r>
        <w:rPr>
          <w:sz w:val="22"/>
          <w:szCs w:val="22"/>
        </w:rPr>
        <w:t xml:space="preserve">Experience as VP of Technology PMO, Head of Technical Program Management, or equivalent enterprise-scale leadership role.</w:t>
      </w:r>
    </w:p>
    <w:p>
      <w:pPr>
        <w:pStyle w:val="ListParagraph"/>
        <w:numPr>
          <w:ilvl w:val="0"/>
          <w:numId w:val="2"/>
        </w:numPr>
      </w:pPr>
      <w:r>
        <w:rPr>
          <w:sz w:val="22"/>
          <w:szCs w:val="22"/>
        </w:rPr>
        <w:t xml:space="preserve">Recognized thought leadership through speaking, publishing, or industry advisory board membership.</w:t>
      </w:r>
    </w:p>
    <w:p>
      <w:pPr>
        <w:pStyle w:val="ListParagraph"/>
        <w:numPr>
          <w:ilvl w:val="0"/>
          <w:numId w:val="2"/>
        </w:numPr>
      </w:pPr>
      <w:r>
        <w:rPr>
          <w:sz w:val="22"/>
          <w:szCs w:val="22"/>
        </w:rPr>
        <w:t xml:space="preserve">Deep cross-domain technical credibility across software engineering, data/analytics, AI/ML, architecture, cloud, and cybersecurity.</w:t>
      </w:r>
    </w:p>
    <w:p>
      <w:pPr>
        <w:pStyle w:val="ListParagraph"/>
        <w:numPr>
          <w:ilvl w:val="0"/>
          <w:numId w:val="2"/>
        </w:numPr>
      </w:pPr>
      <w:r>
        <w:rPr>
          <w:sz w:val="22"/>
          <w:szCs w:val="22"/>
        </w:rPr>
        <w:t xml:space="preserve">Experience leading enterprise Agile, digital, or operating-model transformations at scale.</w:t>
      </w:r>
    </w:p>
    <w:p>
      <w:pPr>
        <w:pStyle w:val="ListParagraph"/>
        <w:numPr>
          <w:ilvl w:val="0"/>
          <w:numId w:val="2"/>
        </w:numPr>
      </w:pPr>
      <w:r>
        <w:rPr>
          <w:sz w:val="22"/>
          <w:szCs w:val="22"/>
        </w:rPr>
        <w:t xml:space="preserve">Experience in regulated industries and with global, cross-regional portfolio governance.</w:t>
      </w:r>
    </w:p>
    <w:p>
      <w:pPr>
        <w:pStyle w:val="ListParagraph"/>
        <w:numPr>
          <w:ilvl w:val="0"/>
          <w:numId w:val="2"/>
        </w:numPr>
      </w:pPr>
      <w:r>
        <w:rPr>
          <w:sz w:val="22"/>
          <w:szCs w:val="22"/>
        </w:rPr>
        <w:t xml:space="preserve">Demonstrated enterprise AI-enabled delivery transformation leadership with measurable business outcomes.</w:t>
      </w:r>
    </w:p>
    <w:p>
      <w:pPr>
        <w:pStyle w:val="ListParagraph"/>
        <w:numPr>
          <w:ilvl w:val="0"/>
          <w:numId w:val="2"/>
        </w:numPr>
      </w:pPr>
      <w:r>
        <w:rPr>
          <w:sz w:val="22"/>
          <w:szCs w:val="22"/>
        </w:rPr>
        <w:t xml:space="preserve">Responsible AI governance credential preferred (e.g., IAPP AI Governance Professional, NIST AI RMF practitioner, ISO/IEC 42001 lead implementer, or equivalent).</w:t>
      </w:r>
    </w:p>
    <w:p>
      <w:pPr>
        <w:pStyle w:val="Heading2"/>
      </w:pPr>
      <w:r>
        <w:t xml:space="preserve">Core Competencies</w:t>
      </w:r>
    </w:p>
    <w:p>
      <w:pPr>
        <w:pStyle w:val="ListParagraph"/>
        <w:numPr>
          <w:ilvl w:val="0"/>
          <w:numId w:val="2"/>
        </w:numPr>
      </w:pPr>
      <w:r>
        <w:rPr>
          <w:sz w:val="22"/>
          <w:szCs w:val="22"/>
        </w:rPr>
        <w:t xml:space="preserve">Enterprise strategic vision and leadership</w:t>
      </w:r>
    </w:p>
    <w:p>
      <w:pPr>
        <w:pStyle w:val="ListParagraph"/>
        <w:numPr>
          <w:ilvl w:val="0"/>
          <w:numId w:val="2"/>
        </w:numPr>
      </w:pPr>
      <w:r>
        <w:rPr>
          <w:sz w:val="22"/>
          <w:szCs w:val="22"/>
        </w:rPr>
        <w:t xml:space="preserve">Lean Portfolio Management mastery</w:t>
      </w:r>
    </w:p>
    <w:p>
      <w:pPr>
        <w:pStyle w:val="ListParagraph"/>
        <w:numPr>
          <w:ilvl w:val="0"/>
          <w:numId w:val="2"/>
        </w:numPr>
      </w:pPr>
      <w:r>
        <w:rPr>
          <w:sz w:val="22"/>
          <w:szCs w:val="22"/>
        </w:rPr>
        <w:t xml:space="preserve">Executive presence and C-level influence</w:t>
      </w:r>
    </w:p>
    <w:p>
      <w:pPr>
        <w:pStyle w:val="ListParagraph"/>
        <w:numPr>
          <w:ilvl w:val="0"/>
          <w:numId w:val="2"/>
        </w:numPr>
      </w:pPr>
      <w:r>
        <w:rPr>
          <w:sz w:val="22"/>
          <w:szCs w:val="22"/>
        </w:rPr>
        <w:t xml:space="preserve">Thought leadership and industry engagement</w:t>
      </w:r>
    </w:p>
    <w:p>
      <w:pPr>
        <w:pStyle w:val="ListParagraph"/>
        <w:numPr>
          <w:ilvl w:val="0"/>
          <w:numId w:val="2"/>
        </w:numPr>
      </w:pPr>
      <w:r>
        <w:rPr>
          <w:sz w:val="22"/>
          <w:szCs w:val="22"/>
        </w:rPr>
        <w:t xml:space="preserve">Transformational change and organizational design</w:t>
      </w:r>
    </w:p>
    <w:p>
      <w:pPr>
        <w:pStyle w:val="ListParagraph"/>
        <w:numPr>
          <w:ilvl w:val="0"/>
          <w:numId w:val="2"/>
        </w:numPr>
      </w:pPr>
      <w:r>
        <w:rPr>
          <w:sz w:val="22"/>
          <w:szCs w:val="22"/>
        </w:rPr>
        <w:t xml:space="preserve">Culture building and global team development</w:t>
      </w:r>
    </w:p>
    <w:p>
      <w:pPr>
        <w:pStyle w:val="ListParagraph"/>
        <w:numPr>
          <w:ilvl w:val="0"/>
          <w:numId w:val="2"/>
        </w:numPr>
      </w:pPr>
      <w:r>
        <w:rPr>
          <w:sz w:val="22"/>
          <w:szCs w:val="22"/>
        </w:rPr>
        <w:t xml:space="preserve">Investment prioritization and value realization at scale</w:t>
      </w:r>
    </w:p>
    <w:p>
      <w:pPr>
        <w:pStyle w:val="ListParagraph"/>
        <w:numPr>
          <w:ilvl w:val="0"/>
          <w:numId w:val="2"/>
        </w:numPr>
      </w:pPr>
      <w:r>
        <w:rPr>
          <w:sz w:val="22"/>
          <w:szCs w:val="22"/>
        </w:rPr>
        <w:t xml:space="preserve">Enterprise AI strategy and responsible AI governance</w:t>
      </w:r>
    </w:p>
    <w:p>
      <w:pPr>
        <w:pStyle w:val="Heading2"/>
      </w:pPr>
      <w:r>
        <w:t xml:space="preserve">Technical and AI Skills</w:t>
      </w:r>
    </w:p>
    <w:p>
      <w:pPr>
        <w:spacing w:after="80"/>
      </w:pPr>
      <w:r>
        <w:rPr>
          <w:b/>
          <w:bCs/>
          <w:sz w:val="22"/>
          <w:szCs w:val="22"/>
        </w:rPr>
        <w:t xml:space="preserve">AI Maturity Level: Enterprise AI Executive</w:t>
      </w:r>
    </w:p>
    <w:p>
      <w:pPr>
        <w:pStyle w:val="ListParagraph"/>
        <w:numPr>
          <w:ilvl w:val="0"/>
          <w:numId w:val="2"/>
        </w:numPr>
      </w:pPr>
      <w:r>
        <w:rPr>
          <w:sz w:val="22"/>
          <w:szCs w:val="22"/>
        </w:rPr>
        <w:t xml:space="preserve">Lean Portfolio Management (Strategic Themes, Portfolio Kanban, Lean Budgets, Guardrails, Participatory Budgeting) at enterprise scale</w:t>
      </w:r>
    </w:p>
    <w:p>
      <w:pPr>
        <w:pStyle w:val="ListParagraph"/>
        <w:numPr>
          <w:ilvl w:val="0"/>
          <w:numId w:val="2"/>
        </w:numPr>
      </w:pPr>
      <w:r>
        <w:rPr>
          <w:sz w:val="22"/>
          <w:szCs w:val="22"/>
        </w:rPr>
        <w:t xml:space="preserve">Enterprise Agile tooling strategy across the full portfolio (Jira Align, ServiceNow SPM, Planview, ADO)</w:t>
      </w:r>
    </w:p>
    <w:p>
      <w:pPr>
        <w:pStyle w:val="ListParagraph"/>
        <w:numPr>
          <w:ilvl w:val="0"/>
          <w:numId w:val="2"/>
        </w:numPr>
      </w:pPr>
      <w:r>
        <w:rPr>
          <w:sz w:val="22"/>
          <w:szCs w:val="22"/>
        </w:rPr>
        <w:t xml:space="preserve">Value stream management and Technology Business Management (TBM) at enterprise level</w:t>
      </w:r>
    </w:p>
    <w:p>
      <w:pPr>
        <w:pStyle w:val="ListParagraph"/>
        <w:numPr>
          <w:ilvl w:val="0"/>
          <w:numId w:val="2"/>
        </w:numPr>
      </w:pPr>
      <w:r>
        <w:rPr>
          <w:sz w:val="22"/>
          <w:szCs w:val="22"/>
        </w:rPr>
        <w:t xml:space="preserve">Deep cross-domain fluency: software engineering, data/analytics/AI, architecture, cloud, cybersecurity</w:t>
      </w:r>
    </w:p>
    <w:p>
      <w:pPr>
        <w:pStyle w:val="ListParagraph"/>
        <w:numPr>
          <w:ilvl w:val="0"/>
          <w:numId w:val="2"/>
        </w:numPr>
      </w:pPr>
      <w:r>
        <w:rPr>
          <w:sz w:val="22"/>
          <w:szCs w:val="22"/>
        </w:rPr>
        <w:t xml:space="preserve">Enterprise AI governance frameworks: EU AI Act implications, NIST AI RMF, ISO/IEC 42001, applicable regulatory regimes</w:t>
      </w:r>
    </w:p>
    <w:p>
      <w:pPr>
        <w:pStyle w:val="ListParagraph"/>
        <w:numPr>
          <w:ilvl w:val="0"/>
          <w:numId w:val="2"/>
        </w:numPr>
      </w:pPr>
      <w:r>
        <w:rPr>
          <w:sz w:val="22"/>
          <w:szCs w:val="22"/>
        </w:rPr>
        <w:t xml:space="preserve">Enterprise AI delivery strategy: maturity model, adoption roadmap, target operating model design</w:t>
      </w:r>
    </w:p>
    <w:p>
      <w:pPr>
        <w:pStyle w:val="ListParagraph"/>
        <w:numPr>
          <w:ilvl w:val="0"/>
          <w:numId w:val="2"/>
        </w:numPr>
      </w:pPr>
      <w:r>
        <w:rPr>
          <w:sz w:val="22"/>
          <w:szCs w:val="22"/>
        </w:rPr>
        <w:t xml:space="preserve">Responsible AI framework design: principles, policy, risk tiers, human-in-the-loop standards, audit controls</w:t>
      </w:r>
    </w:p>
    <w:p>
      <w:pPr>
        <w:pStyle w:val="ListParagraph"/>
        <w:numPr>
          <w:ilvl w:val="0"/>
          <w:numId w:val="2"/>
        </w:numPr>
      </w:pPr>
      <w:r>
        <w:rPr>
          <w:sz w:val="22"/>
          <w:szCs w:val="22"/>
        </w:rPr>
        <w:t xml:space="preserve">AI-assisted portfolio analytics: intelligent prioritization, predictive value realization, executive scenario modeling</w:t>
      </w:r>
    </w:p>
    <w:p>
      <w:pPr>
        <w:pStyle w:val="ListParagraph"/>
        <w:numPr>
          <w:ilvl w:val="0"/>
          <w:numId w:val="2"/>
        </w:numPr>
      </w:pPr>
      <w:r>
        <w:rPr>
          <w:sz w:val="22"/>
          <w:szCs w:val="22"/>
        </w:rPr>
        <w:t xml:space="preserve">Cross-functional AI governance partnership with Chief AI Officer, CDO, CISO, privacy, legal, and risk</w:t>
      </w:r>
    </w:p>
    <w:p>
      <w:pPr>
        <w:pStyle w:val="ListParagraph"/>
        <w:numPr>
          <w:ilvl w:val="0"/>
          <w:numId w:val="2"/>
        </w:numPr>
      </w:pPr>
      <w:r>
        <w:rPr>
          <w:sz w:val="22"/>
          <w:szCs w:val="22"/>
        </w:rPr>
        <w:t xml:space="preserve">Workforce and organizational implications of AI in delivery: role evolution, skills development, transition planning</w:t>
      </w:r>
    </w:p>
    <w:p>
      <w:pPr>
        <w:pStyle w:val="ListParagraph"/>
        <w:numPr>
          <w:ilvl w:val="0"/>
          <w:numId w:val="2"/>
        </w:numPr>
      </w:pPr>
      <w:r>
        <w:rPr>
          <w:sz w:val="22"/>
          <w:szCs w:val="22"/>
        </w:rPr>
        <w:t xml:space="preserve">Awareness of emerging AI capabilities: agents, multi-modal models, autonomous delivery tools, and responsible enterprise adoption</w:t>
      </w:r>
    </w:p>
    <w:sectPr>
      <w:head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Technical Project &amp; Program Management | Leadership Job Family</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360"/>
      <w:outlineLvl w:val="0"/>
    </w:pPr>
    <w:rPr>
      <w:rFonts w:ascii="Arial" w:cs="Arial" w:eastAsia="Arial" w:hAnsi="Arial"/>
      <w:b/>
      <w:bCs/>
      <w:color w:val="1F3864"/>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2E75B6"/>
      <w:sz w:val="28"/>
      <w:szCs w:val="28"/>
    </w:rPr>
  </w:style>
  <w:style w:type="paragraph" w:styleId="Heading3">
    <w:name w:val="Heading 3"/>
    <w:basedOn w:val="Normal"/>
    <w:next w:val="Normal"/>
    <w:qFormat/>
    <w:pPr>
      <w:spacing w:after="80" w:before="180"/>
      <w:outlineLvl w:val="2"/>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2026-09-21T18:57:33.437Z</dcterms:created>
  <dcterms:modified xsi:type="dcterms:W3CDTF">2026-09-21T18:57:33.437Z</dcterms:modified>
</cp:coreProperties>
</file>

<file path=docProps/custom.xml><?xml version="1.0" encoding="utf-8"?>
<Properties xmlns="http://schemas.openxmlformats.org/officeDocument/2006/custom-properties" xmlns:vt="http://schemas.openxmlformats.org/officeDocument/2006/docPropsVTypes"/>
</file>